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F436C" w14:textId="77777777" w:rsidR="00657682" w:rsidRDefault="007529C6" w:rsidP="007529C6">
      <w:pPr>
        <w:spacing w:after="0"/>
        <w:jc w:val="center"/>
        <w:rPr>
          <w:rFonts w:ascii="Tahoma" w:hAnsi="Tahoma" w:cs="Tahoma"/>
        </w:rPr>
      </w:pPr>
      <w:bookmarkStart w:id="0" w:name="_Toc463791925"/>
      <w:r>
        <w:rPr>
          <w:noProof/>
        </w:rPr>
        <w:drawing>
          <wp:inline distT="0" distB="0" distL="0" distR="0" wp14:anchorId="64E15973" wp14:editId="3431727C">
            <wp:extent cx="1438275" cy="15188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47826" cy="1528904"/>
                    </a:xfrm>
                    <a:prstGeom prst="rect">
                      <a:avLst/>
                    </a:prstGeom>
                  </pic:spPr>
                </pic:pic>
              </a:graphicData>
            </a:graphic>
          </wp:inline>
        </w:drawing>
      </w:r>
    </w:p>
    <w:p w14:paraId="49CA7341" w14:textId="77777777" w:rsidR="00657682" w:rsidRDefault="007529C6">
      <w:pPr>
        <w:rPr>
          <w:rFonts w:ascii="Tahoma" w:hAnsi="Tahoma" w:cs="Tahoma"/>
        </w:rPr>
      </w:pPr>
      <w:r>
        <w:rPr>
          <w:rFonts w:ascii="Tahoma" w:hAnsi="Tahoma" w:cs="Tahoma"/>
        </w:rPr>
        <w:t xml:space="preserve">    </w:t>
      </w:r>
    </w:p>
    <w:p w14:paraId="76B46977" w14:textId="57963BF9" w:rsidR="00657682" w:rsidRDefault="007529C6" w:rsidP="007529C6">
      <w:pPr>
        <w:spacing w:after="0"/>
        <w:ind w:right="-613"/>
        <w:rPr>
          <w:rFonts w:ascii="Tahoma" w:hAnsi="Tahoma" w:cs="Tahoma"/>
        </w:rPr>
      </w:pPr>
      <w:r>
        <w:rPr>
          <w:rFonts w:ascii="Tahoma" w:hAnsi="Tahoma" w:cs="Tahoma"/>
          <w:b/>
        </w:rPr>
        <w:t xml:space="preserve">                                                           Candidate Late Arrival Policy</w:t>
      </w:r>
    </w:p>
    <w:p w14:paraId="023EE6CE" w14:textId="77777777" w:rsidR="00657682" w:rsidRDefault="00657682">
      <w:pPr>
        <w:spacing w:after="0"/>
        <w:ind w:right="-613"/>
        <w:jc w:val="center"/>
        <w:rPr>
          <w:rFonts w:ascii="Tahoma" w:hAnsi="Tahoma" w:cs="Tahoma"/>
          <w:b/>
          <w:bCs/>
        </w:rPr>
      </w:pPr>
    </w:p>
    <w:p w14:paraId="422927F4" w14:textId="74E64B90" w:rsidR="00657682" w:rsidRDefault="007529C6">
      <w:pPr>
        <w:rPr>
          <w:rFonts w:ascii="Tahoma" w:hAnsi="Tahoma" w:cs="Tahoma"/>
          <w:sz w:val="24"/>
          <w:szCs w:val="24"/>
        </w:rPr>
      </w:pPr>
      <w:r>
        <w:rPr>
          <w:rFonts w:ascii="Tahoma" w:hAnsi="Tahoma" w:cs="Tahoma"/>
          <w:b/>
          <w:bCs/>
          <w:sz w:val="24"/>
          <w:szCs w:val="24"/>
        </w:rPr>
        <w:t xml:space="preserve">Date of Policy: </w:t>
      </w:r>
      <w:r>
        <w:rPr>
          <w:rFonts w:ascii="Tahoma" w:hAnsi="Tahoma" w:cs="Tahoma"/>
        </w:rPr>
        <w:t>September 202</w:t>
      </w:r>
      <w:r w:rsidR="00604753">
        <w:rPr>
          <w:rFonts w:ascii="Tahoma" w:hAnsi="Tahoma" w:cs="Tahoma"/>
        </w:rPr>
        <w:t>5</w:t>
      </w:r>
      <w:r>
        <w:rPr>
          <w:rFonts w:ascii="Tahoma" w:hAnsi="Tahoma" w:cs="Tahoma"/>
        </w:rPr>
        <w:t xml:space="preserve">         </w:t>
      </w:r>
    </w:p>
    <w:p w14:paraId="3FEEA18C" w14:textId="58CA63E0" w:rsidR="00657682" w:rsidRDefault="007529C6">
      <w:pPr>
        <w:rPr>
          <w:rFonts w:ascii="Tahoma" w:hAnsi="Tahoma" w:cs="Tahoma"/>
          <w:sz w:val="24"/>
          <w:szCs w:val="24"/>
        </w:rPr>
      </w:pPr>
      <w:r>
        <w:rPr>
          <w:rFonts w:ascii="Tahoma" w:hAnsi="Tahoma" w:cs="Tahoma"/>
          <w:b/>
          <w:bCs/>
          <w:sz w:val="24"/>
          <w:szCs w:val="24"/>
        </w:rPr>
        <w:t xml:space="preserve">Date of Review: </w:t>
      </w:r>
      <w:r>
        <w:rPr>
          <w:rFonts w:ascii="Tahoma" w:hAnsi="Tahoma" w:cs="Tahoma"/>
        </w:rPr>
        <w:t>September 202</w:t>
      </w:r>
      <w:r w:rsidR="00604753">
        <w:rPr>
          <w:rFonts w:ascii="Tahoma" w:hAnsi="Tahoma" w:cs="Tahoma"/>
        </w:rPr>
        <w:t>6</w:t>
      </w:r>
      <w:r>
        <w:rPr>
          <w:rFonts w:ascii="Tahoma" w:hAnsi="Tahoma" w:cs="Tahoma"/>
        </w:rPr>
        <w:t xml:space="preserve">             </w:t>
      </w:r>
    </w:p>
    <w:p w14:paraId="40B8438A" w14:textId="10031B5E" w:rsidR="00657682" w:rsidRDefault="007529C6">
      <w:pPr>
        <w:autoSpaceDE w:val="0"/>
        <w:autoSpaceDN w:val="0"/>
        <w:adjustRightInd w:val="0"/>
        <w:spacing w:after="0"/>
        <w:rPr>
          <w:rFonts w:ascii="Tahoma" w:hAnsi="Tahoma" w:cs="Tahoma"/>
          <w:sz w:val="24"/>
          <w:szCs w:val="24"/>
        </w:rPr>
      </w:pPr>
      <w:r>
        <w:rPr>
          <w:rFonts w:ascii="Tahoma" w:hAnsi="Tahoma" w:cs="Tahoma"/>
          <w:b/>
          <w:bCs/>
          <w:sz w:val="24"/>
          <w:szCs w:val="24"/>
        </w:rPr>
        <w:t xml:space="preserve">Member of staff with overall responsibility: </w:t>
      </w:r>
      <w:r>
        <w:rPr>
          <w:rFonts w:ascii="Tahoma" w:hAnsi="Tahoma" w:cs="Tahoma"/>
          <w:sz w:val="24"/>
          <w:szCs w:val="24"/>
        </w:rPr>
        <w:t>Mr O. Chadbond</w:t>
      </w:r>
    </w:p>
    <w:p w14:paraId="7803CA24" w14:textId="77777777" w:rsidR="00657682" w:rsidRDefault="00657682">
      <w:pPr>
        <w:autoSpaceDE w:val="0"/>
        <w:autoSpaceDN w:val="0"/>
        <w:adjustRightInd w:val="0"/>
        <w:spacing w:after="0"/>
        <w:rPr>
          <w:rFonts w:ascii="Tahoma" w:hAnsi="Tahoma" w:cs="Tahoma"/>
          <w:color w:val="FF0000"/>
          <w:sz w:val="24"/>
          <w:szCs w:val="24"/>
        </w:rPr>
      </w:pPr>
    </w:p>
    <w:p w14:paraId="446EAC15" w14:textId="77777777" w:rsidR="00657682" w:rsidRDefault="007529C6">
      <w:pPr>
        <w:autoSpaceDE w:val="0"/>
        <w:autoSpaceDN w:val="0"/>
        <w:adjustRightInd w:val="0"/>
        <w:spacing w:after="0"/>
        <w:rPr>
          <w:rFonts w:ascii="Tahoma" w:hAnsi="Tahoma" w:cs="Tahoma"/>
          <w:sz w:val="24"/>
          <w:szCs w:val="24"/>
        </w:rPr>
      </w:pPr>
      <w:r>
        <w:rPr>
          <w:rFonts w:ascii="Tahoma" w:hAnsi="Tahoma" w:cs="Tahoma"/>
          <w:b/>
          <w:sz w:val="24"/>
          <w:szCs w:val="24"/>
        </w:rPr>
        <w:t xml:space="preserve">Governing Body Sub-Committee with reviewing responsibility: </w:t>
      </w:r>
      <w:r>
        <w:rPr>
          <w:rFonts w:ascii="Tahoma" w:hAnsi="Tahoma" w:cs="Tahoma"/>
          <w:sz w:val="24"/>
          <w:szCs w:val="24"/>
        </w:rPr>
        <w:t>Standards and Curriculum</w:t>
      </w:r>
      <w:bookmarkEnd w:id="0"/>
    </w:p>
    <w:p w14:paraId="64CC75C5" w14:textId="77777777" w:rsidR="00657682" w:rsidRDefault="00657682">
      <w:pPr>
        <w:autoSpaceDE w:val="0"/>
        <w:autoSpaceDN w:val="0"/>
        <w:adjustRightInd w:val="0"/>
        <w:spacing w:after="0"/>
        <w:rPr>
          <w:rFonts w:ascii="Tahoma" w:hAnsi="Tahoma" w:cs="Tahoma"/>
          <w:sz w:val="24"/>
          <w:szCs w:val="24"/>
        </w:rPr>
      </w:pPr>
    </w:p>
    <w:p w14:paraId="60887DB2" w14:textId="77777777" w:rsidR="007D6A2F" w:rsidRDefault="007D6A2F">
      <w:pPr>
        <w:keepNext/>
        <w:keepLines/>
        <w:spacing w:before="200" w:after="0" w:line="276" w:lineRule="auto"/>
        <w:jc w:val="both"/>
        <w:outlineLvl w:val="2"/>
        <w:rPr>
          <w:rFonts w:ascii="Tahoma" w:eastAsiaTheme="majorEastAsia" w:hAnsi="Tahoma" w:cs="Tahoma"/>
          <w:b/>
          <w:bCs/>
          <w:u w:val="single"/>
        </w:rPr>
      </w:pPr>
      <w:bookmarkStart w:id="1" w:name="_Toc51526280"/>
    </w:p>
    <w:p w14:paraId="6FBDCBA1" w14:textId="77777777" w:rsidR="007D6A2F" w:rsidRPr="007D6A2F" w:rsidRDefault="007D6A2F" w:rsidP="007D6A2F">
      <w:p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This policy is reviewed and updated annually to ensure that candidates who arrive late to examinations at Stretford Grammar School are managed in accordance with current requirements and regulations.</w:t>
      </w:r>
    </w:p>
    <w:p w14:paraId="5F39C6E3" w14:textId="77777777" w:rsidR="007D6A2F" w:rsidRPr="007D6A2F" w:rsidRDefault="007D6A2F" w:rsidP="007D6A2F">
      <w:pPr>
        <w:spacing w:after="0" w:line="336" w:lineRule="atLeast"/>
        <w:textAlignment w:val="baseline"/>
        <w:rPr>
          <w:rFonts w:ascii="Tahoma" w:eastAsia="Times New Roman" w:hAnsi="Tahoma" w:cs="Tahoma"/>
          <w:color w:val="000000"/>
        </w:rPr>
      </w:pPr>
      <w:r w:rsidRPr="007D6A2F">
        <w:rPr>
          <w:rFonts w:ascii="Tahoma" w:eastAsia="Times New Roman" w:hAnsi="Tahoma" w:cs="Tahoma"/>
          <w:color w:val="000000"/>
        </w:rPr>
        <w:t>References in this policy to GR and ICE refer to the JCQ documents </w:t>
      </w:r>
      <w:r w:rsidRPr="007D6A2F">
        <w:rPr>
          <w:rFonts w:ascii="Tahoma" w:eastAsia="Times New Roman" w:hAnsi="Tahoma" w:cs="Tahoma"/>
          <w:b/>
          <w:bCs/>
          <w:color w:val="000000"/>
        </w:rPr>
        <w:t>General Regulations for Approved Centres</w:t>
      </w:r>
      <w:r w:rsidRPr="007D6A2F">
        <w:rPr>
          <w:rFonts w:ascii="Tahoma" w:eastAsia="Times New Roman" w:hAnsi="Tahoma" w:cs="Tahoma"/>
          <w:color w:val="000000"/>
        </w:rPr>
        <w:t> and </w:t>
      </w:r>
      <w:r w:rsidRPr="007D6A2F">
        <w:rPr>
          <w:rFonts w:ascii="Tahoma" w:eastAsia="Times New Roman" w:hAnsi="Tahoma" w:cs="Tahoma"/>
          <w:b/>
          <w:bCs/>
          <w:color w:val="000000"/>
        </w:rPr>
        <w:t>Instructions for conducting examinations</w:t>
      </w:r>
      <w:r w:rsidRPr="007D6A2F">
        <w:rPr>
          <w:rFonts w:ascii="Tahoma" w:eastAsia="Times New Roman" w:hAnsi="Tahoma" w:cs="Tahoma"/>
          <w:color w:val="000000"/>
        </w:rPr>
        <w:t>. </w:t>
      </w:r>
    </w:p>
    <w:p w14:paraId="3EC7AA1F" w14:textId="77777777" w:rsidR="00344A5D" w:rsidRDefault="00344A5D" w:rsidP="00344A5D">
      <w:pPr>
        <w:spacing w:after="180" w:line="336" w:lineRule="atLeast"/>
        <w:textAlignment w:val="baseline"/>
        <w:rPr>
          <w:rFonts w:ascii="Tahoma" w:eastAsia="Times New Roman" w:hAnsi="Tahoma" w:cs="Tahoma"/>
          <w:color w:val="000000"/>
        </w:rPr>
      </w:pPr>
    </w:p>
    <w:p w14:paraId="196EF20A" w14:textId="42AB401E" w:rsidR="007D6A2F" w:rsidRPr="007D6A2F" w:rsidRDefault="007D6A2F" w:rsidP="00344A5D">
      <w:pPr>
        <w:spacing w:after="180" w:line="336" w:lineRule="atLeast"/>
        <w:textAlignment w:val="baseline"/>
        <w:rPr>
          <w:rFonts w:ascii="Tahoma" w:eastAsia="Times New Roman" w:hAnsi="Tahoma" w:cs="Tahoma"/>
          <w:color w:val="000000"/>
        </w:rPr>
      </w:pPr>
      <w:r w:rsidRPr="007D6A2F">
        <w:rPr>
          <w:rFonts w:ascii="Tahoma" w:eastAsia="Times New Roman" w:hAnsi="Tahoma" w:cs="Tahoma"/>
          <w:b/>
          <w:bCs/>
          <w:color w:val="000000"/>
        </w:rPr>
        <w:t>Purpose of the policy</w:t>
      </w:r>
    </w:p>
    <w:p w14:paraId="50482EF1" w14:textId="77777777" w:rsidR="007D6A2F" w:rsidRPr="007D6A2F" w:rsidRDefault="007D6A2F" w:rsidP="007D6A2F">
      <w:p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The purpose of this policy is to confirm the arrangements for candidates who arrive late for an examination at Stretford Grammar School.</w:t>
      </w:r>
    </w:p>
    <w:p w14:paraId="7C3DAE10" w14:textId="77777777" w:rsidR="007D6A2F" w:rsidRPr="007D6A2F" w:rsidRDefault="007D6A2F" w:rsidP="007D6A2F">
      <w:p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A candidate will be considered late if they arrive:</w:t>
      </w:r>
    </w:p>
    <w:p w14:paraId="654B85D6" w14:textId="42B67DD4" w:rsidR="007D6A2F" w:rsidRPr="007D6A2F" w:rsidRDefault="007D6A2F" w:rsidP="007D6A2F">
      <w:pPr>
        <w:numPr>
          <w:ilvl w:val="0"/>
          <w:numId w:val="3"/>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after the start of the examination and (for an examination which lasts an hour or more) up to 10.00am for a morning examination or up to 2.</w:t>
      </w:r>
      <w:r w:rsidR="004550A7">
        <w:rPr>
          <w:rFonts w:ascii="Tahoma" w:eastAsia="Times New Roman" w:hAnsi="Tahoma" w:cs="Tahoma"/>
          <w:color w:val="000000"/>
        </w:rPr>
        <w:t>30</w:t>
      </w:r>
      <w:r w:rsidRPr="007D6A2F">
        <w:rPr>
          <w:rFonts w:ascii="Tahoma" w:eastAsia="Times New Roman" w:hAnsi="Tahoma" w:cs="Tahoma"/>
          <w:color w:val="000000"/>
        </w:rPr>
        <w:t>pm for an afternoon examination</w:t>
      </w:r>
    </w:p>
    <w:p w14:paraId="1D5A3D7C" w14:textId="77777777" w:rsidR="007D6A2F" w:rsidRPr="007D6A2F" w:rsidRDefault="007D6A2F" w:rsidP="007D6A2F">
      <w:p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A candidate will be considered very late if they arrive:</w:t>
      </w:r>
    </w:p>
    <w:p w14:paraId="29F57040" w14:textId="7AA59BDF" w:rsidR="007D6A2F" w:rsidRPr="007D6A2F" w:rsidRDefault="007D6A2F" w:rsidP="007D6A2F">
      <w:pPr>
        <w:numPr>
          <w:ilvl w:val="0"/>
          <w:numId w:val="4"/>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more than one hour after the awarding body’s published starting time for an examination which lasts one hour or more, i.e. after 10.00am for a morning examination or after 2.</w:t>
      </w:r>
      <w:r w:rsidR="004550A7">
        <w:rPr>
          <w:rFonts w:ascii="Tahoma" w:eastAsia="Times New Roman" w:hAnsi="Tahoma" w:cs="Tahoma"/>
          <w:color w:val="000000"/>
        </w:rPr>
        <w:t>30</w:t>
      </w:r>
      <w:r w:rsidRPr="007D6A2F">
        <w:rPr>
          <w:rFonts w:ascii="Tahoma" w:eastAsia="Times New Roman" w:hAnsi="Tahoma" w:cs="Tahoma"/>
          <w:color w:val="000000"/>
        </w:rPr>
        <w:t>pm for an afternoon examination</w:t>
      </w:r>
    </w:p>
    <w:p w14:paraId="47E0158D" w14:textId="77777777" w:rsidR="007D6A2F" w:rsidRPr="007D6A2F" w:rsidRDefault="007D6A2F" w:rsidP="007D6A2F">
      <w:pPr>
        <w:numPr>
          <w:ilvl w:val="0"/>
          <w:numId w:val="4"/>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after the awarding body’s published finishing time for an examination that lasts less than one hour (ICE 21.3)</w:t>
      </w:r>
    </w:p>
    <w:p w14:paraId="7AA794F1" w14:textId="77777777" w:rsidR="007D6A2F" w:rsidRPr="007D6A2F" w:rsidRDefault="007D6A2F" w:rsidP="007D6A2F">
      <w:p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This policy confirms that Stretford Grammar School reserves the right to exercise discretion whether to allow a candidate who arrives after the start of the examination to enter the examination room and sit the examination, and confirms:</w:t>
      </w:r>
    </w:p>
    <w:p w14:paraId="0A09CFC6" w14:textId="77777777" w:rsidR="007D6A2F" w:rsidRPr="007D6A2F" w:rsidRDefault="007D6A2F" w:rsidP="007D6A2F">
      <w:pPr>
        <w:numPr>
          <w:ilvl w:val="0"/>
          <w:numId w:val="5"/>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the correct procedures are followed when dealing with a candidate who arrives late to an examination</w:t>
      </w:r>
    </w:p>
    <w:p w14:paraId="357499E6" w14:textId="77777777" w:rsidR="007D6A2F" w:rsidRPr="007D6A2F" w:rsidRDefault="007D6A2F" w:rsidP="007D6A2F">
      <w:pPr>
        <w:numPr>
          <w:ilvl w:val="0"/>
          <w:numId w:val="5"/>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lastRenderedPageBreak/>
        <w:t xml:space="preserve">appropriate arrangements are in place for the management of late arrivals </w:t>
      </w:r>
      <w:proofErr w:type="gramStart"/>
      <w:r w:rsidRPr="007D6A2F">
        <w:rPr>
          <w:rFonts w:ascii="Tahoma" w:eastAsia="Times New Roman" w:hAnsi="Tahoma" w:cs="Tahoma"/>
          <w:color w:val="000000"/>
        </w:rPr>
        <w:t>in order to</w:t>
      </w:r>
      <w:proofErr w:type="gramEnd"/>
      <w:r w:rsidRPr="007D6A2F">
        <w:rPr>
          <w:rFonts w:ascii="Tahoma" w:eastAsia="Times New Roman" w:hAnsi="Tahoma" w:cs="Tahoma"/>
          <w:color w:val="000000"/>
        </w:rPr>
        <w:t xml:space="preserve"> maintain the security and integrity of the examination</w:t>
      </w:r>
    </w:p>
    <w:p w14:paraId="5540E485" w14:textId="77777777" w:rsidR="007D6A2F" w:rsidRPr="007D6A2F" w:rsidRDefault="007D6A2F" w:rsidP="007D6A2F">
      <w:pPr>
        <w:spacing w:before="450" w:after="150"/>
        <w:textAlignment w:val="baseline"/>
        <w:outlineLvl w:val="2"/>
        <w:rPr>
          <w:rFonts w:ascii="Tahoma" w:eastAsia="Times New Roman" w:hAnsi="Tahoma" w:cs="Tahoma"/>
          <w:b/>
          <w:bCs/>
          <w:color w:val="000000"/>
        </w:rPr>
      </w:pPr>
      <w:r w:rsidRPr="007D6A2F">
        <w:rPr>
          <w:rFonts w:ascii="Tahoma" w:eastAsia="Times New Roman" w:hAnsi="Tahoma" w:cs="Tahoma"/>
          <w:b/>
          <w:bCs/>
          <w:color w:val="000000"/>
        </w:rPr>
        <w:t>1. Candidates who arrive late</w:t>
      </w:r>
    </w:p>
    <w:p w14:paraId="358BA599" w14:textId="77777777" w:rsidR="007D6A2F" w:rsidRPr="007D6A2F" w:rsidRDefault="007D6A2F" w:rsidP="007D6A2F">
      <w:p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The following procedures are applied at Stretford Grammar School in relation to candidates who arrive late to examinations:</w:t>
      </w:r>
    </w:p>
    <w:p w14:paraId="495CABE8" w14:textId="77777777" w:rsidR="007D6A2F" w:rsidRPr="007D6A2F" w:rsidRDefault="007D6A2F" w:rsidP="007D6A2F">
      <w:pPr>
        <w:numPr>
          <w:ilvl w:val="0"/>
          <w:numId w:val="6"/>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A candidate who arrives after the start of the examination may be allowed to enter the examination room and sit the examination (ICE 21.1)</w:t>
      </w:r>
    </w:p>
    <w:p w14:paraId="63CDEB40" w14:textId="77777777" w:rsidR="007D6A2F" w:rsidRPr="007D6A2F" w:rsidRDefault="007D6A2F" w:rsidP="007D6A2F">
      <w:pPr>
        <w:numPr>
          <w:ilvl w:val="0"/>
          <w:numId w:val="6"/>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A candidate who arrives late, and is permitted to sit the examination, will be allowed the full time for the examination (ICE 21.2)</w:t>
      </w:r>
    </w:p>
    <w:p w14:paraId="0CCD1E57" w14:textId="5C36E4DE" w:rsidR="00344A5D" w:rsidRPr="007D6A2F" w:rsidRDefault="007D6A2F" w:rsidP="004550A7">
      <w:pPr>
        <w:numPr>
          <w:ilvl w:val="0"/>
          <w:numId w:val="6"/>
        </w:numPr>
        <w:spacing w:after="0" w:line="336" w:lineRule="atLeast"/>
        <w:textAlignment w:val="baseline"/>
        <w:rPr>
          <w:rFonts w:ascii="Tahoma" w:eastAsia="Times New Roman" w:hAnsi="Tahoma" w:cs="Tahoma"/>
        </w:rPr>
      </w:pPr>
      <w:r w:rsidRPr="007D6A2F">
        <w:rPr>
          <w:rFonts w:ascii="Tahoma" w:eastAsia="Times New Roman" w:hAnsi="Tahoma" w:cs="Tahoma"/>
          <w:color w:val="000000"/>
        </w:rPr>
        <w:t>A candidate who arrives within one hour of the awarding body’s published starting time for an examination which lasts an hour or more, i.e. a candidate arriving up to 10.00am for a morning examination or up to 2.30pm for an afternoon examination </w:t>
      </w:r>
      <w:r w:rsidRPr="007D6A2F">
        <w:rPr>
          <w:rFonts w:ascii="Tahoma" w:eastAsia="Times New Roman" w:hAnsi="Tahoma" w:cs="Tahoma"/>
          <w:b/>
          <w:bCs/>
          <w:color w:val="000000"/>
        </w:rPr>
        <w:t>will</w:t>
      </w:r>
      <w:r w:rsidRPr="007D6A2F">
        <w:rPr>
          <w:rFonts w:ascii="Tahoma" w:eastAsia="Times New Roman" w:hAnsi="Tahoma" w:cs="Tahoma"/>
          <w:color w:val="000000"/>
        </w:rPr>
        <w:t> be permitted by the centre to sit the examination</w:t>
      </w:r>
    </w:p>
    <w:p w14:paraId="5A98E3D5" w14:textId="53AC65A4" w:rsidR="007D6A2F" w:rsidRPr="007D6A2F" w:rsidRDefault="007D6A2F" w:rsidP="004550A7">
      <w:pPr>
        <w:spacing w:after="0" w:line="336" w:lineRule="atLeast"/>
        <w:ind w:left="720"/>
        <w:textAlignment w:val="baseline"/>
        <w:rPr>
          <w:rFonts w:ascii="Tahoma" w:eastAsia="Times New Roman" w:hAnsi="Tahoma" w:cs="Tahoma"/>
        </w:rPr>
      </w:pPr>
    </w:p>
    <w:p w14:paraId="366935DA" w14:textId="4C941338" w:rsidR="00344A5D" w:rsidRPr="007D6A2F" w:rsidRDefault="007D6A2F" w:rsidP="004550A7">
      <w:pPr>
        <w:numPr>
          <w:ilvl w:val="0"/>
          <w:numId w:val="6"/>
        </w:numPr>
        <w:spacing w:after="0" w:line="336" w:lineRule="atLeast"/>
        <w:textAlignment w:val="baseline"/>
        <w:rPr>
          <w:rFonts w:ascii="Tahoma" w:eastAsia="Times New Roman" w:hAnsi="Tahoma" w:cs="Tahoma"/>
        </w:rPr>
      </w:pPr>
      <w:r w:rsidRPr="007D6A2F">
        <w:rPr>
          <w:rFonts w:ascii="Tahoma" w:eastAsia="Times New Roman" w:hAnsi="Tahoma" w:cs="Tahoma"/>
          <w:color w:val="000000"/>
        </w:rPr>
        <w:t xml:space="preserve">A candidate who arrives after 10.00am for a morning examination will be considered very late (ICE 21.3) </w:t>
      </w:r>
      <w:r w:rsidR="004550A7">
        <w:rPr>
          <w:rFonts w:ascii="Tahoma" w:eastAsia="Times New Roman" w:hAnsi="Tahoma" w:cs="Tahoma"/>
          <w:color w:val="000000"/>
        </w:rPr>
        <w:t>but</w:t>
      </w:r>
      <w:r w:rsidRPr="007D6A2F">
        <w:rPr>
          <w:rFonts w:ascii="Tahoma" w:eastAsia="Times New Roman" w:hAnsi="Tahoma" w:cs="Tahoma"/>
          <w:color w:val="000000"/>
        </w:rPr>
        <w:t> </w:t>
      </w:r>
      <w:r w:rsidR="004550A7">
        <w:rPr>
          <w:rFonts w:ascii="Tahoma" w:eastAsia="Times New Roman" w:hAnsi="Tahoma" w:cs="Tahoma"/>
          <w:b/>
          <w:bCs/>
          <w:color w:val="000000"/>
        </w:rPr>
        <w:t>may</w:t>
      </w:r>
      <w:r w:rsidRPr="007D6A2F">
        <w:rPr>
          <w:rFonts w:ascii="Tahoma" w:eastAsia="Times New Roman" w:hAnsi="Tahoma" w:cs="Tahoma"/>
          <w:color w:val="000000"/>
        </w:rPr>
        <w:t> be permitted by the centre to sit the examination</w:t>
      </w:r>
    </w:p>
    <w:p w14:paraId="47188775" w14:textId="2CA2A636" w:rsidR="007D6A2F" w:rsidRPr="007D6A2F" w:rsidRDefault="007D6A2F" w:rsidP="007D6A2F">
      <w:pPr>
        <w:spacing w:after="15" w:line="336" w:lineRule="atLeast"/>
        <w:ind w:left="720"/>
        <w:textAlignment w:val="baseline"/>
        <w:rPr>
          <w:rFonts w:ascii="Tahoma" w:eastAsia="Times New Roman" w:hAnsi="Tahoma" w:cs="Tahoma"/>
        </w:rPr>
      </w:pPr>
    </w:p>
    <w:p w14:paraId="13117E0E" w14:textId="2230E502" w:rsidR="00344A5D" w:rsidRPr="007D6A2F" w:rsidRDefault="007D6A2F" w:rsidP="00344A5D">
      <w:pPr>
        <w:numPr>
          <w:ilvl w:val="0"/>
          <w:numId w:val="6"/>
        </w:numPr>
        <w:spacing w:after="0" w:line="336" w:lineRule="atLeast"/>
        <w:textAlignment w:val="baseline"/>
        <w:rPr>
          <w:rFonts w:ascii="Tahoma" w:eastAsia="Times New Roman" w:hAnsi="Tahoma" w:cs="Tahoma"/>
        </w:rPr>
      </w:pPr>
      <w:r w:rsidRPr="007D6A2F">
        <w:rPr>
          <w:rFonts w:ascii="Tahoma" w:eastAsia="Times New Roman" w:hAnsi="Tahoma" w:cs="Tahoma"/>
          <w:color w:val="000000"/>
        </w:rPr>
        <w:t xml:space="preserve">A candidate who arrives after 2.30pm for an afternoon examination will be considered very late (ICE 21.3) </w:t>
      </w:r>
      <w:r w:rsidR="004550A7">
        <w:rPr>
          <w:rFonts w:ascii="Tahoma" w:eastAsia="Times New Roman" w:hAnsi="Tahoma" w:cs="Tahoma"/>
          <w:color w:val="000000"/>
        </w:rPr>
        <w:t>but</w:t>
      </w:r>
      <w:r w:rsidRPr="007D6A2F">
        <w:rPr>
          <w:rFonts w:ascii="Tahoma" w:eastAsia="Times New Roman" w:hAnsi="Tahoma" w:cs="Tahoma"/>
          <w:color w:val="000000"/>
        </w:rPr>
        <w:t> </w:t>
      </w:r>
      <w:r w:rsidR="004550A7">
        <w:rPr>
          <w:rFonts w:ascii="Tahoma" w:eastAsia="Times New Roman" w:hAnsi="Tahoma" w:cs="Tahoma"/>
          <w:b/>
          <w:bCs/>
          <w:color w:val="000000"/>
        </w:rPr>
        <w:t>may</w:t>
      </w:r>
      <w:r w:rsidRPr="007D6A2F">
        <w:rPr>
          <w:rFonts w:ascii="Tahoma" w:eastAsia="Times New Roman" w:hAnsi="Tahoma" w:cs="Tahoma"/>
          <w:color w:val="000000"/>
        </w:rPr>
        <w:t> be permitted by the centre to sit the examination </w:t>
      </w:r>
    </w:p>
    <w:p w14:paraId="71F2FB88" w14:textId="10AFBFB4" w:rsidR="007D6A2F" w:rsidRPr="007D6A2F" w:rsidRDefault="007D6A2F" w:rsidP="007D6A2F">
      <w:pPr>
        <w:spacing w:after="15" w:line="336" w:lineRule="atLeast"/>
        <w:ind w:left="720"/>
        <w:textAlignment w:val="baseline"/>
        <w:rPr>
          <w:rFonts w:ascii="Tahoma" w:eastAsia="Times New Roman" w:hAnsi="Tahoma" w:cs="Tahoma"/>
        </w:rPr>
      </w:pPr>
    </w:p>
    <w:p w14:paraId="11A896D5" w14:textId="01DD3B43" w:rsidR="00344A5D" w:rsidRPr="007D6A2F" w:rsidRDefault="007D6A2F" w:rsidP="00344A5D">
      <w:pPr>
        <w:numPr>
          <w:ilvl w:val="0"/>
          <w:numId w:val="6"/>
        </w:numPr>
        <w:spacing w:after="0" w:line="336" w:lineRule="atLeast"/>
        <w:textAlignment w:val="baseline"/>
        <w:rPr>
          <w:rFonts w:ascii="Tahoma" w:eastAsia="Times New Roman" w:hAnsi="Tahoma" w:cs="Tahoma"/>
        </w:rPr>
      </w:pPr>
      <w:r w:rsidRPr="007D6A2F">
        <w:rPr>
          <w:rFonts w:ascii="Tahoma" w:eastAsia="Times New Roman" w:hAnsi="Tahoma" w:cs="Tahoma"/>
          <w:color w:val="000000"/>
        </w:rPr>
        <w:t xml:space="preserve">A candidate who arrives after the awarding body’s published finishing time for an examination that lasts less than one hour will be considered very late (ICE 21.3) </w:t>
      </w:r>
      <w:r w:rsidR="004550A7">
        <w:rPr>
          <w:rFonts w:ascii="Tahoma" w:eastAsia="Times New Roman" w:hAnsi="Tahoma" w:cs="Tahoma"/>
          <w:color w:val="000000"/>
        </w:rPr>
        <w:t>but</w:t>
      </w:r>
      <w:r w:rsidRPr="007D6A2F">
        <w:rPr>
          <w:rFonts w:ascii="Tahoma" w:eastAsia="Times New Roman" w:hAnsi="Tahoma" w:cs="Tahoma"/>
          <w:color w:val="000000"/>
        </w:rPr>
        <w:t> </w:t>
      </w:r>
      <w:r w:rsidR="004550A7">
        <w:rPr>
          <w:rFonts w:ascii="Tahoma" w:eastAsia="Times New Roman" w:hAnsi="Tahoma" w:cs="Tahoma"/>
          <w:b/>
          <w:bCs/>
          <w:color w:val="000000"/>
        </w:rPr>
        <w:t>may</w:t>
      </w:r>
      <w:r w:rsidRPr="007D6A2F">
        <w:rPr>
          <w:rFonts w:ascii="Tahoma" w:eastAsia="Times New Roman" w:hAnsi="Tahoma" w:cs="Tahoma"/>
          <w:color w:val="000000"/>
        </w:rPr>
        <w:t> be permitted by the centre to sit the examination</w:t>
      </w:r>
    </w:p>
    <w:p w14:paraId="4E50C342" w14:textId="383F5DF9" w:rsidR="007D6A2F" w:rsidRPr="007D6A2F" w:rsidRDefault="007D6A2F" w:rsidP="007D6A2F">
      <w:pPr>
        <w:spacing w:after="15" w:line="336" w:lineRule="atLeast"/>
        <w:ind w:left="720"/>
        <w:textAlignment w:val="baseline"/>
        <w:rPr>
          <w:rFonts w:ascii="Tahoma" w:eastAsia="Times New Roman" w:hAnsi="Tahoma" w:cs="Tahoma"/>
        </w:rPr>
      </w:pPr>
    </w:p>
    <w:p w14:paraId="0B5F9618" w14:textId="7AAA4D74" w:rsidR="00344A5D" w:rsidRPr="007D6A2F" w:rsidRDefault="007D6A2F" w:rsidP="00344A5D">
      <w:pPr>
        <w:numPr>
          <w:ilvl w:val="0"/>
          <w:numId w:val="6"/>
        </w:numPr>
        <w:spacing w:after="180" w:line="336" w:lineRule="atLeast"/>
        <w:textAlignment w:val="baseline"/>
        <w:rPr>
          <w:rFonts w:ascii="Tahoma" w:eastAsia="Times New Roman" w:hAnsi="Tahoma" w:cs="Tahoma"/>
        </w:rPr>
      </w:pPr>
      <w:r w:rsidRPr="007D6A2F">
        <w:rPr>
          <w:rFonts w:ascii="Tahoma" w:eastAsia="Times New Roman" w:hAnsi="Tahoma" w:cs="Tahoma"/>
          <w:color w:val="000000"/>
        </w:rPr>
        <w:t xml:space="preserve">A candidate who arrives very late will be warned that the awarding body may not accept their script </w:t>
      </w:r>
    </w:p>
    <w:p w14:paraId="6990F157" w14:textId="77777777" w:rsidR="007D6A2F" w:rsidRPr="007D6A2F" w:rsidRDefault="007D6A2F" w:rsidP="007D6A2F">
      <w:pPr>
        <w:numPr>
          <w:ilvl w:val="0"/>
          <w:numId w:val="6"/>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A candidate who arrives in the afternoon for a paper that had been re-arranged for a morning session, may be allowed to take the paper at the published time as long as the candidate has not had any contact with candidates who sat the paper earlier (ICE 21.5)</w:t>
      </w:r>
    </w:p>
    <w:p w14:paraId="78877BAE" w14:textId="6817B63A" w:rsidR="00344A5D" w:rsidRPr="007D6A2F" w:rsidRDefault="007D6A2F" w:rsidP="00344A5D">
      <w:pPr>
        <w:spacing w:after="180" w:line="336" w:lineRule="atLeast"/>
        <w:ind w:left="720"/>
        <w:textAlignment w:val="baseline"/>
        <w:rPr>
          <w:rFonts w:ascii="Tahoma" w:eastAsia="Times New Roman" w:hAnsi="Tahoma" w:cs="Tahoma"/>
        </w:rPr>
      </w:pPr>
      <w:r w:rsidRPr="007D6A2F">
        <w:rPr>
          <w:rFonts w:ascii="Tahoma" w:eastAsia="Times New Roman" w:hAnsi="Tahoma" w:cs="Tahoma"/>
          <w:color w:val="000000"/>
        </w:rPr>
        <w:t>The awarding body will be informed of the situation and will decide whether to accept the script (ICE 21.6)</w:t>
      </w:r>
    </w:p>
    <w:p w14:paraId="5EA3369E" w14:textId="3A86F59F" w:rsidR="00344A5D" w:rsidRPr="007D6A2F" w:rsidRDefault="007D6A2F" w:rsidP="00344A5D">
      <w:pPr>
        <w:numPr>
          <w:ilvl w:val="0"/>
          <w:numId w:val="6"/>
        </w:numPr>
        <w:spacing w:after="0" w:line="336" w:lineRule="atLeast"/>
        <w:textAlignment w:val="baseline"/>
        <w:rPr>
          <w:rFonts w:ascii="Tahoma" w:eastAsia="Times New Roman" w:hAnsi="Tahoma" w:cs="Tahoma"/>
        </w:rPr>
      </w:pPr>
      <w:r w:rsidRPr="007D6A2F">
        <w:rPr>
          <w:rFonts w:ascii="Tahoma" w:eastAsia="Times New Roman" w:hAnsi="Tahoma" w:cs="Tahoma"/>
          <w:color w:val="000000"/>
        </w:rPr>
        <w:t>In all cases the centre will submit declarations for the very late arrival of candidates for examinations, in accordance with the current JCQ document </w:t>
      </w:r>
      <w:r w:rsidRPr="007D6A2F">
        <w:rPr>
          <w:rFonts w:ascii="Tahoma" w:eastAsia="Times New Roman" w:hAnsi="Tahoma" w:cs="Tahoma"/>
          <w:b/>
          <w:bCs/>
          <w:color w:val="000000"/>
        </w:rPr>
        <w:t>Instructions for conducting examinations</w:t>
      </w:r>
      <w:r w:rsidRPr="007D6A2F">
        <w:rPr>
          <w:rFonts w:ascii="Tahoma" w:eastAsia="Times New Roman" w:hAnsi="Tahoma" w:cs="Tahoma"/>
          <w:color w:val="000000"/>
        </w:rPr>
        <w:t> (GR 5.9)</w:t>
      </w:r>
    </w:p>
    <w:p w14:paraId="6CDADD65" w14:textId="27E5C462" w:rsidR="007D6A2F" w:rsidRPr="007D6A2F" w:rsidRDefault="007D6A2F" w:rsidP="007D6A2F">
      <w:pPr>
        <w:spacing w:after="15" w:line="336" w:lineRule="atLeast"/>
        <w:textAlignment w:val="baseline"/>
        <w:rPr>
          <w:rFonts w:ascii="Tahoma" w:eastAsia="Times New Roman" w:hAnsi="Tahoma" w:cs="Tahoma"/>
        </w:rPr>
      </w:pPr>
    </w:p>
    <w:p w14:paraId="0251CCF0" w14:textId="77777777" w:rsidR="00F7749B" w:rsidRDefault="00F7749B" w:rsidP="007D6A2F">
      <w:pPr>
        <w:spacing w:before="450" w:after="150"/>
        <w:textAlignment w:val="baseline"/>
        <w:outlineLvl w:val="2"/>
        <w:rPr>
          <w:rFonts w:ascii="Tahoma" w:eastAsia="Times New Roman" w:hAnsi="Tahoma" w:cs="Tahoma"/>
          <w:b/>
          <w:bCs/>
          <w:color w:val="000000"/>
        </w:rPr>
      </w:pPr>
    </w:p>
    <w:p w14:paraId="1EF95887" w14:textId="77777777" w:rsidR="00F7749B" w:rsidRDefault="00F7749B" w:rsidP="007D6A2F">
      <w:pPr>
        <w:spacing w:before="450" w:after="150"/>
        <w:textAlignment w:val="baseline"/>
        <w:outlineLvl w:val="2"/>
        <w:rPr>
          <w:rFonts w:ascii="Tahoma" w:eastAsia="Times New Roman" w:hAnsi="Tahoma" w:cs="Tahoma"/>
          <w:b/>
          <w:bCs/>
          <w:color w:val="000000"/>
        </w:rPr>
      </w:pPr>
    </w:p>
    <w:p w14:paraId="236C696C" w14:textId="172FC731" w:rsidR="007D6A2F" w:rsidRPr="007D6A2F" w:rsidRDefault="007D6A2F" w:rsidP="007D6A2F">
      <w:pPr>
        <w:spacing w:before="450" w:after="150"/>
        <w:textAlignment w:val="baseline"/>
        <w:outlineLvl w:val="2"/>
        <w:rPr>
          <w:rFonts w:ascii="Tahoma" w:eastAsia="Times New Roman" w:hAnsi="Tahoma" w:cs="Tahoma"/>
          <w:b/>
          <w:bCs/>
          <w:color w:val="000000"/>
        </w:rPr>
      </w:pPr>
      <w:r w:rsidRPr="007D6A2F">
        <w:rPr>
          <w:rFonts w:ascii="Tahoma" w:eastAsia="Times New Roman" w:hAnsi="Tahoma" w:cs="Tahoma"/>
          <w:b/>
          <w:bCs/>
          <w:color w:val="000000"/>
        </w:rPr>
        <w:lastRenderedPageBreak/>
        <w:t>2. Roles and responsibilities</w:t>
      </w:r>
    </w:p>
    <w:p w14:paraId="11152649" w14:textId="5C804FFB" w:rsidR="007D6A2F" w:rsidRPr="007D6A2F" w:rsidRDefault="007D6A2F" w:rsidP="007D6A2F">
      <w:pPr>
        <w:spacing w:after="0" w:line="336" w:lineRule="atLeast"/>
        <w:textAlignment w:val="baseline"/>
        <w:rPr>
          <w:rFonts w:ascii="Tahoma" w:eastAsia="Times New Roman" w:hAnsi="Tahoma" w:cs="Tahoma"/>
          <w:color w:val="000000"/>
        </w:rPr>
      </w:pPr>
      <w:r w:rsidRPr="007D6A2F">
        <w:rPr>
          <w:rFonts w:ascii="Tahoma" w:eastAsia="Times New Roman" w:hAnsi="Tahoma" w:cs="Tahoma"/>
          <w:b/>
          <w:bCs/>
          <w:color w:val="000000"/>
        </w:rPr>
        <w:t xml:space="preserve">The role of the </w:t>
      </w:r>
      <w:r w:rsidR="00F7749B">
        <w:rPr>
          <w:rFonts w:ascii="Tahoma" w:eastAsia="Times New Roman" w:hAnsi="Tahoma" w:cs="Tahoma"/>
          <w:b/>
          <w:bCs/>
          <w:color w:val="000000"/>
        </w:rPr>
        <w:t>E</w:t>
      </w:r>
      <w:r w:rsidRPr="007D6A2F">
        <w:rPr>
          <w:rFonts w:ascii="Tahoma" w:eastAsia="Times New Roman" w:hAnsi="Tahoma" w:cs="Tahoma"/>
          <w:b/>
          <w:bCs/>
          <w:color w:val="000000"/>
        </w:rPr>
        <w:t xml:space="preserve">xams </w:t>
      </w:r>
      <w:r w:rsidR="00F7749B">
        <w:rPr>
          <w:rFonts w:ascii="Tahoma" w:eastAsia="Times New Roman" w:hAnsi="Tahoma" w:cs="Tahoma"/>
          <w:b/>
          <w:bCs/>
          <w:color w:val="000000"/>
        </w:rPr>
        <w:t>O</w:t>
      </w:r>
      <w:r w:rsidRPr="007D6A2F">
        <w:rPr>
          <w:rFonts w:ascii="Tahoma" w:eastAsia="Times New Roman" w:hAnsi="Tahoma" w:cs="Tahoma"/>
          <w:b/>
          <w:bCs/>
          <w:color w:val="000000"/>
        </w:rPr>
        <w:t>ffice/</w:t>
      </w:r>
      <w:r w:rsidR="00F7749B">
        <w:rPr>
          <w:rFonts w:ascii="Tahoma" w:eastAsia="Times New Roman" w:hAnsi="Tahoma" w:cs="Tahoma"/>
          <w:b/>
          <w:bCs/>
          <w:color w:val="000000"/>
        </w:rPr>
        <w:t>O</w:t>
      </w:r>
      <w:r w:rsidRPr="007D6A2F">
        <w:rPr>
          <w:rFonts w:ascii="Tahoma" w:eastAsia="Times New Roman" w:hAnsi="Tahoma" w:cs="Tahoma"/>
          <w:b/>
          <w:bCs/>
          <w:color w:val="000000"/>
        </w:rPr>
        <w:t>fficer</w:t>
      </w:r>
    </w:p>
    <w:p w14:paraId="736A6E05" w14:textId="278A449F" w:rsidR="00344A5D" w:rsidRPr="007D6A2F" w:rsidRDefault="007D6A2F" w:rsidP="00344A5D">
      <w:pPr>
        <w:numPr>
          <w:ilvl w:val="0"/>
          <w:numId w:val="7"/>
        </w:numPr>
        <w:spacing w:after="180" w:line="336" w:lineRule="atLeast"/>
        <w:textAlignment w:val="baseline"/>
        <w:rPr>
          <w:rFonts w:ascii="Tahoma" w:eastAsia="Times New Roman" w:hAnsi="Tahoma" w:cs="Tahoma"/>
        </w:rPr>
      </w:pPr>
      <w:r w:rsidRPr="007D6A2F">
        <w:rPr>
          <w:rFonts w:ascii="Tahoma" w:eastAsia="Times New Roman" w:hAnsi="Tahoma" w:cs="Tahoma"/>
          <w:color w:val="000000"/>
        </w:rPr>
        <w:t>Inform invigilators of the policy/process for dealing with candidates who arrive late/very late through training</w:t>
      </w:r>
    </w:p>
    <w:p w14:paraId="6472CC37" w14:textId="193A4416" w:rsidR="00344A5D" w:rsidRPr="007D6A2F" w:rsidRDefault="007D6A2F" w:rsidP="00344A5D">
      <w:pPr>
        <w:numPr>
          <w:ilvl w:val="0"/>
          <w:numId w:val="7"/>
        </w:numPr>
        <w:spacing w:after="180" w:line="336" w:lineRule="atLeast"/>
        <w:textAlignment w:val="baseline"/>
        <w:rPr>
          <w:rFonts w:ascii="Tahoma" w:eastAsia="Times New Roman" w:hAnsi="Tahoma" w:cs="Tahoma"/>
        </w:rPr>
      </w:pPr>
      <w:r w:rsidRPr="007D6A2F">
        <w:rPr>
          <w:rFonts w:ascii="Tahoma" w:eastAsia="Times New Roman" w:hAnsi="Tahoma" w:cs="Tahoma"/>
          <w:color w:val="000000"/>
        </w:rPr>
        <w:t>Provide an exam room incident log for invigilators to record relevant information relating to candidates who arrive late/very late</w:t>
      </w:r>
    </w:p>
    <w:p w14:paraId="49F81ADE" w14:textId="77777777" w:rsidR="007D6A2F" w:rsidRPr="007D6A2F" w:rsidRDefault="007D6A2F" w:rsidP="007D6A2F">
      <w:pPr>
        <w:numPr>
          <w:ilvl w:val="0"/>
          <w:numId w:val="7"/>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Warn a candidate who arrives very late that the awarding body may not accept their script (ICE 21.4)</w:t>
      </w:r>
    </w:p>
    <w:p w14:paraId="2C03C318" w14:textId="07B16905" w:rsidR="00344A5D" w:rsidRPr="007D6A2F" w:rsidRDefault="007D6A2F" w:rsidP="00344A5D">
      <w:pPr>
        <w:numPr>
          <w:ilvl w:val="0"/>
          <w:numId w:val="7"/>
        </w:numPr>
        <w:spacing w:after="180" w:line="336" w:lineRule="atLeast"/>
        <w:textAlignment w:val="baseline"/>
        <w:rPr>
          <w:rFonts w:ascii="Tahoma" w:eastAsia="Times New Roman" w:hAnsi="Tahoma" w:cs="Tahoma"/>
        </w:rPr>
      </w:pPr>
      <w:r w:rsidRPr="007D6A2F">
        <w:rPr>
          <w:rFonts w:ascii="Tahoma" w:eastAsia="Times New Roman" w:hAnsi="Tahoma" w:cs="Tahoma"/>
          <w:color w:val="000000"/>
        </w:rPr>
        <w:t>Send the script of a candidate who arrives late/very late to the awarding body/examiner in the normal way (ICE 21.4)</w:t>
      </w:r>
    </w:p>
    <w:p w14:paraId="4325AD1C" w14:textId="4CA4773F" w:rsidR="007D6A2F" w:rsidRPr="007D6A2F" w:rsidRDefault="007D6A2F" w:rsidP="007D6A2F">
      <w:p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 xml:space="preserve">Submit on-line, using the Centre Admin Portal (CAP), Form JCQ/VLA - Report on candidate admitted very late to </w:t>
      </w:r>
      <w:r w:rsidR="00F7749B">
        <w:rPr>
          <w:rFonts w:ascii="Tahoma" w:eastAsia="Times New Roman" w:hAnsi="Tahoma" w:cs="Tahoma"/>
          <w:color w:val="000000"/>
        </w:rPr>
        <w:t xml:space="preserve">the </w:t>
      </w:r>
      <w:r w:rsidRPr="007D6A2F">
        <w:rPr>
          <w:rFonts w:ascii="Tahoma" w:eastAsia="Times New Roman" w:hAnsi="Tahoma" w:cs="Tahoma"/>
          <w:color w:val="000000"/>
        </w:rPr>
        <w:t>examination room within seven days of the examination having taken place, providing the following details:</w:t>
      </w:r>
    </w:p>
    <w:p w14:paraId="176ED102" w14:textId="77777777" w:rsidR="007D6A2F" w:rsidRPr="007D6A2F" w:rsidRDefault="007D6A2F" w:rsidP="007D6A2F">
      <w:pPr>
        <w:numPr>
          <w:ilvl w:val="0"/>
          <w:numId w:val="8"/>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the time the candidate came under centre staff supervision</w:t>
      </w:r>
    </w:p>
    <w:p w14:paraId="1154F84B" w14:textId="77777777" w:rsidR="007D6A2F" w:rsidRPr="007D6A2F" w:rsidRDefault="007D6A2F" w:rsidP="007D6A2F">
      <w:pPr>
        <w:numPr>
          <w:ilvl w:val="0"/>
          <w:numId w:val="8"/>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the reason the candidate arrived late, including any details of special arrangements made for the candidate to reach the centre</w:t>
      </w:r>
    </w:p>
    <w:p w14:paraId="03C6226D" w14:textId="77777777" w:rsidR="007D6A2F" w:rsidRPr="007D6A2F" w:rsidRDefault="007D6A2F" w:rsidP="007D6A2F">
      <w:pPr>
        <w:numPr>
          <w:ilvl w:val="0"/>
          <w:numId w:val="8"/>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the actual starting and finishing times of the examination</w:t>
      </w:r>
    </w:p>
    <w:p w14:paraId="63236685" w14:textId="77777777" w:rsidR="007D6A2F" w:rsidRPr="007D6A2F" w:rsidRDefault="007D6A2F" w:rsidP="007D6A2F">
      <w:pPr>
        <w:numPr>
          <w:ilvl w:val="0"/>
          <w:numId w:val="8"/>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the time the candidate started the examination</w:t>
      </w:r>
    </w:p>
    <w:p w14:paraId="6020DBA0" w14:textId="77777777" w:rsidR="007D6A2F" w:rsidRPr="007D6A2F" w:rsidRDefault="007D6A2F" w:rsidP="007D6A2F">
      <w:pPr>
        <w:numPr>
          <w:ilvl w:val="0"/>
          <w:numId w:val="8"/>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the time the candidate finished the examination</w:t>
      </w:r>
    </w:p>
    <w:p w14:paraId="30847D09" w14:textId="66FD1136" w:rsidR="007D6A2F" w:rsidRPr="007D6A2F" w:rsidRDefault="007D6A2F" w:rsidP="00344A5D">
      <w:pPr>
        <w:numPr>
          <w:ilvl w:val="0"/>
          <w:numId w:val="8"/>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any assurances that the candidate did not access and was not made aware of the paper’s content prior to sitting the examination (ICE 21.4)</w:t>
      </w:r>
    </w:p>
    <w:p w14:paraId="6C199449" w14:textId="621B8002" w:rsidR="007D6A2F" w:rsidRPr="007D6A2F" w:rsidRDefault="007D6A2F" w:rsidP="007D6A2F">
      <w:pPr>
        <w:spacing w:after="15" w:line="336" w:lineRule="atLeast"/>
        <w:textAlignment w:val="baseline"/>
        <w:rPr>
          <w:rFonts w:ascii="Tahoma" w:eastAsia="Times New Roman" w:hAnsi="Tahoma" w:cs="Tahoma"/>
        </w:rPr>
      </w:pPr>
    </w:p>
    <w:p w14:paraId="2C5AA224" w14:textId="77777777" w:rsidR="007D6A2F" w:rsidRPr="007D6A2F" w:rsidRDefault="007D6A2F" w:rsidP="007D6A2F">
      <w:pPr>
        <w:spacing w:after="0" w:line="336" w:lineRule="atLeast"/>
        <w:textAlignment w:val="baseline"/>
        <w:rPr>
          <w:rFonts w:ascii="Tahoma" w:eastAsia="Times New Roman" w:hAnsi="Tahoma" w:cs="Tahoma"/>
          <w:color w:val="000000"/>
        </w:rPr>
      </w:pPr>
      <w:r w:rsidRPr="007D6A2F">
        <w:rPr>
          <w:rFonts w:ascii="Tahoma" w:eastAsia="Times New Roman" w:hAnsi="Tahoma" w:cs="Tahoma"/>
          <w:b/>
          <w:bCs/>
          <w:color w:val="000000"/>
        </w:rPr>
        <w:t>The role of invigilators</w:t>
      </w:r>
    </w:p>
    <w:p w14:paraId="2C0B0F07" w14:textId="59CB53DF" w:rsidR="00344A5D" w:rsidRPr="007D6A2F" w:rsidRDefault="007D6A2F" w:rsidP="00344A5D">
      <w:pPr>
        <w:numPr>
          <w:ilvl w:val="0"/>
          <w:numId w:val="10"/>
        </w:numPr>
        <w:spacing w:after="180" w:line="336" w:lineRule="atLeast"/>
        <w:textAlignment w:val="baseline"/>
        <w:rPr>
          <w:rFonts w:ascii="Tahoma" w:eastAsia="Times New Roman" w:hAnsi="Tahoma" w:cs="Tahoma"/>
        </w:rPr>
      </w:pPr>
      <w:r w:rsidRPr="007D6A2F">
        <w:rPr>
          <w:rFonts w:ascii="Tahoma" w:eastAsia="Times New Roman" w:hAnsi="Tahoma" w:cs="Tahoma"/>
          <w:color w:val="000000"/>
        </w:rPr>
        <w:t>Ensure candidates who arrive late/very late are given the required instructions prior to starting the examination (the invigilator’s announcement) without disturbing other candidates</w:t>
      </w:r>
    </w:p>
    <w:p w14:paraId="3C5B26D9" w14:textId="19E09B1D" w:rsidR="00344A5D" w:rsidRPr="007D6A2F" w:rsidRDefault="007D6A2F" w:rsidP="00344A5D">
      <w:pPr>
        <w:numPr>
          <w:ilvl w:val="0"/>
          <w:numId w:val="10"/>
        </w:numPr>
        <w:spacing w:after="180" w:line="336" w:lineRule="atLeast"/>
        <w:textAlignment w:val="baseline"/>
        <w:rPr>
          <w:rFonts w:ascii="Tahoma" w:eastAsia="Times New Roman" w:hAnsi="Tahoma" w:cs="Tahoma"/>
        </w:rPr>
      </w:pPr>
      <w:r w:rsidRPr="007D6A2F">
        <w:rPr>
          <w:rFonts w:ascii="Tahoma" w:eastAsia="Times New Roman" w:hAnsi="Tahoma" w:cs="Tahoma"/>
          <w:color w:val="000000"/>
        </w:rPr>
        <w:t>Ensure relevant information is recorded on the exam room incident log relating to candidates who arrive late/very late</w:t>
      </w:r>
    </w:p>
    <w:p w14:paraId="0CD83AE8" w14:textId="77777777" w:rsidR="007D6A2F" w:rsidRPr="007D6A2F" w:rsidRDefault="007D6A2F" w:rsidP="007D6A2F">
      <w:pPr>
        <w:numPr>
          <w:ilvl w:val="0"/>
          <w:numId w:val="10"/>
        </w:numPr>
        <w:spacing w:after="180" w:line="336" w:lineRule="atLeast"/>
        <w:textAlignment w:val="baseline"/>
        <w:rPr>
          <w:rFonts w:ascii="Tahoma" w:eastAsia="Times New Roman" w:hAnsi="Tahoma" w:cs="Tahoma"/>
          <w:color w:val="000000"/>
        </w:rPr>
      </w:pPr>
      <w:r w:rsidRPr="007D6A2F">
        <w:rPr>
          <w:rFonts w:ascii="Tahoma" w:eastAsia="Times New Roman" w:hAnsi="Tahoma" w:cs="Tahoma"/>
          <w:color w:val="000000"/>
        </w:rPr>
        <w:t>Allow a candidate who arrived late/very late, and is allowed the full working time to do the examination, to continue after the normal finishing time, instructing them to stop working after the full working time allowed has passed (ICE 26.2)</w:t>
      </w:r>
    </w:p>
    <w:p w14:paraId="2B76869C" w14:textId="77777777" w:rsidR="007D6A2F" w:rsidRDefault="007D6A2F">
      <w:pPr>
        <w:keepNext/>
        <w:keepLines/>
        <w:spacing w:before="200" w:after="0" w:line="276" w:lineRule="auto"/>
        <w:jc w:val="both"/>
        <w:outlineLvl w:val="2"/>
        <w:rPr>
          <w:rFonts w:ascii="Tahoma" w:eastAsiaTheme="majorEastAsia" w:hAnsi="Tahoma" w:cs="Tahoma"/>
          <w:b/>
          <w:bCs/>
          <w:u w:val="single"/>
        </w:rPr>
      </w:pPr>
    </w:p>
    <w:p w14:paraId="12CF0619" w14:textId="6F4B011C" w:rsidR="00657682" w:rsidRDefault="007529C6" w:rsidP="00F7749B">
      <w:pPr>
        <w:keepNext/>
        <w:keepLines/>
        <w:spacing w:after="180" w:line="336" w:lineRule="atLeast"/>
        <w:jc w:val="both"/>
        <w:outlineLvl w:val="2"/>
        <w:rPr>
          <w:rFonts w:ascii="Tahoma" w:eastAsiaTheme="majorEastAsia" w:hAnsi="Tahoma" w:cs="Tahoma"/>
          <w:b/>
          <w:bCs/>
          <w:u w:val="single"/>
        </w:rPr>
      </w:pPr>
      <w:r>
        <w:rPr>
          <w:rFonts w:ascii="Tahoma" w:eastAsiaTheme="majorEastAsia" w:hAnsi="Tahoma" w:cs="Tahoma"/>
          <w:b/>
          <w:bCs/>
          <w:u w:val="single"/>
        </w:rPr>
        <w:t>Candidate late arrival</w:t>
      </w:r>
      <w:bookmarkEnd w:id="1"/>
    </w:p>
    <w:p w14:paraId="3BB33412" w14:textId="2C89C09A" w:rsidR="00657682" w:rsidRDefault="007529C6" w:rsidP="003863D8">
      <w:pPr>
        <w:keepNext/>
        <w:keepLines/>
        <w:spacing w:after="180" w:line="336" w:lineRule="atLeast"/>
        <w:jc w:val="both"/>
        <w:outlineLvl w:val="2"/>
        <w:rPr>
          <w:rFonts w:cs="Arial"/>
          <w:szCs w:val="20"/>
        </w:rPr>
      </w:pPr>
      <w:r>
        <w:rPr>
          <w:rFonts w:ascii="Tahoma" w:eastAsia="Times New Roman" w:hAnsi="Tahoma" w:cs="Tahoma"/>
          <w:lang w:eastAsia="en-US"/>
        </w:rPr>
        <w:t xml:space="preserve">All students will have been notified of the date and time of their </w:t>
      </w:r>
      <w:proofErr w:type="gramStart"/>
      <w:r>
        <w:rPr>
          <w:rFonts w:ascii="Tahoma" w:eastAsia="Times New Roman" w:hAnsi="Tahoma" w:cs="Tahoma"/>
          <w:lang w:eastAsia="en-US"/>
        </w:rPr>
        <w:t>exams, and</w:t>
      </w:r>
      <w:proofErr w:type="gramEnd"/>
      <w:r>
        <w:rPr>
          <w:rFonts w:ascii="Tahoma" w:eastAsia="Times New Roman" w:hAnsi="Tahoma" w:cs="Tahoma"/>
          <w:lang w:eastAsia="en-US"/>
        </w:rPr>
        <w:t xml:space="preserve"> had at least two timetable copies printed. In addition, the overall timetable is published in the exams area of the school website. Candidates are advised to arrive at school in plenty of time before the published starting time. Candidates who arrive after the exam has started will be directed to the exams team who will </w:t>
      </w:r>
      <w:proofErr w:type="gramStart"/>
      <w:r>
        <w:rPr>
          <w:rFonts w:ascii="Tahoma" w:eastAsia="Times New Roman" w:hAnsi="Tahoma" w:cs="Tahoma"/>
          <w:lang w:eastAsia="en-US"/>
        </w:rPr>
        <w:t>make a decision</w:t>
      </w:r>
      <w:proofErr w:type="gramEnd"/>
      <w:r>
        <w:rPr>
          <w:rFonts w:ascii="Tahoma" w:eastAsia="Times New Roman" w:hAnsi="Tahoma" w:cs="Tahoma"/>
          <w:lang w:eastAsia="en-US"/>
        </w:rPr>
        <w:t xml:space="preserve"> on whether to admit the student </w:t>
      </w:r>
      <w:proofErr w:type="gramStart"/>
      <w:r>
        <w:rPr>
          <w:rFonts w:ascii="Tahoma" w:eastAsia="Times New Roman" w:hAnsi="Tahoma" w:cs="Tahoma"/>
          <w:lang w:eastAsia="en-US"/>
        </w:rPr>
        <w:t>in order to</w:t>
      </w:r>
      <w:proofErr w:type="gramEnd"/>
      <w:r>
        <w:rPr>
          <w:rFonts w:ascii="Tahoma" w:eastAsia="Times New Roman" w:hAnsi="Tahoma" w:cs="Tahoma"/>
          <w:lang w:eastAsia="en-US"/>
        </w:rPr>
        <w:t xml:space="preserve"> sit their exam. Depending on how late a candidate is the candidate may be allowed to sit the exam based on JCQ guidance and regulations. All candidates arriving late </w:t>
      </w:r>
      <w:r w:rsidR="00965E89">
        <w:rPr>
          <w:rFonts w:ascii="Tahoma" w:eastAsia="Times New Roman" w:hAnsi="Tahoma" w:cs="Tahoma"/>
          <w:lang w:eastAsia="en-US"/>
        </w:rPr>
        <w:t>will</w:t>
      </w:r>
      <w:r>
        <w:rPr>
          <w:rFonts w:ascii="Tahoma" w:eastAsia="Times New Roman" w:hAnsi="Tahoma" w:cs="Tahoma"/>
          <w:lang w:eastAsia="en-US"/>
        </w:rPr>
        <w:t xml:space="preserve"> be given the exam briefing outside the exam </w:t>
      </w:r>
      <w:proofErr w:type="gramStart"/>
      <w:r>
        <w:rPr>
          <w:rFonts w:ascii="Tahoma" w:eastAsia="Times New Roman" w:hAnsi="Tahoma" w:cs="Tahoma"/>
          <w:lang w:eastAsia="en-US"/>
        </w:rPr>
        <w:t>room, and</w:t>
      </w:r>
      <w:proofErr w:type="gramEnd"/>
      <w:r>
        <w:rPr>
          <w:rFonts w:ascii="Tahoma" w:eastAsia="Times New Roman" w:hAnsi="Tahoma" w:cs="Tahoma"/>
          <w:lang w:eastAsia="en-US"/>
        </w:rPr>
        <w:t xml:space="preserve"> given clear instructions as to what they should do once admitted. They </w:t>
      </w:r>
      <w:r w:rsidR="00965E89">
        <w:rPr>
          <w:rFonts w:ascii="Tahoma" w:eastAsia="Times New Roman" w:hAnsi="Tahoma" w:cs="Tahoma"/>
          <w:lang w:eastAsia="en-US"/>
        </w:rPr>
        <w:t>will</w:t>
      </w:r>
      <w:r>
        <w:rPr>
          <w:rFonts w:ascii="Tahoma" w:eastAsia="Times New Roman" w:hAnsi="Tahoma" w:cs="Tahoma"/>
          <w:lang w:eastAsia="en-US"/>
        </w:rPr>
        <w:t xml:space="preserve"> be given their full time to complete their paper. The lead invigilator in the </w:t>
      </w:r>
      <w:r w:rsidR="00F7749B">
        <w:rPr>
          <w:rFonts w:ascii="Tahoma" w:eastAsia="Times New Roman" w:hAnsi="Tahoma" w:cs="Tahoma"/>
          <w:lang w:eastAsia="en-US"/>
        </w:rPr>
        <w:t>examination room</w:t>
      </w:r>
      <w:r>
        <w:rPr>
          <w:rFonts w:ascii="Tahoma" w:eastAsia="Times New Roman" w:hAnsi="Tahoma" w:cs="Tahoma"/>
          <w:lang w:eastAsia="en-US"/>
        </w:rPr>
        <w:t xml:space="preserve"> </w:t>
      </w:r>
      <w:r w:rsidR="00965E89">
        <w:rPr>
          <w:rFonts w:ascii="Tahoma" w:eastAsia="Times New Roman" w:hAnsi="Tahoma" w:cs="Tahoma"/>
          <w:lang w:eastAsia="en-US"/>
        </w:rPr>
        <w:t>will</w:t>
      </w:r>
      <w:r>
        <w:rPr>
          <w:rFonts w:ascii="Tahoma" w:eastAsia="Times New Roman" w:hAnsi="Tahoma" w:cs="Tahoma"/>
          <w:lang w:eastAsia="en-US"/>
        </w:rPr>
        <w:t xml:space="preserve"> record details of late arrivals on the incident log.</w:t>
      </w:r>
    </w:p>
    <w:sectPr w:rsidR="00657682">
      <w:footerReference w:type="default" r:id="rId10"/>
      <w:footerReference w:type="first" r:id="rId11"/>
      <w:pgSz w:w="11906" w:h="16838" w:code="9"/>
      <w:pgMar w:top="720" w:right="567" w:bottom="816" w:left="68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D2274" w14:textId="77777777" w:rsidR="00657682" w:rsidRDefault="007529C6">
      <w:pPr>
        <w:spacing w:after="0"/>
      </w:pPr>
      <w:r>
        <w:separator/>
      </w:r>
    </w:p>
  </w:endnote>
  <w:endnote w:type="continuationSeparator" w:id="0">
    <w:p w14:paraId="48529B4B" w14:textId="77777777" w:rsidR="00657682" w:rsidRDefault="007529C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E11BD" w14:textId="77777777" w:rsidR="00657682" w:rsidRDefault="00657682">
    <w:pPr>
      <w:pStyle w:val="Footer"/>
      <w:jc w:val="right"/>
      <w:rPr>
        <w:rFonts w:cs="Arial"/>
        <w:sz w:val="20"/>
        <w:szCs w:val="20"/>
      </w:rPr>
    </w:pPr>
  </w:p>
  <w:p w14:paraId="00FB814A" w14:textId="77777777" w:rsidR="00657682" w:rsidRDefault="00657682">
    <w:pPr>
      <w:pStyle w:val="Footer"/>
      <w:rPr>
        <w:rFonts w:cs="Arial"/>
        <w:sz w:val="20"/>
        <w:szCs w:val="20"/>
      </w:rPr>
    </w:pPr>
  </w:p>
  <w:p w14:paraId="4B9BB0A6" w14:textId="77777777" w:rsidR="00657682" w:rsidRDefault="007529C6">
    <w:pPr>
      <w:pStyle w:val="Footer"/>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noProof/>
        <w:sz w:val="18"/>
        <w:szCs w:val="18"/>
      </w:rPr>
      <w:t>18</w:t>
    </w:r>
    <w:r>
      <w:rPr>
        <w:sz w:val="18"/>
        <w:szCs w:val="18"/>
      </w:rPr>
      <w:fldChar w:fldCharType="end"/>
    </w:r>
  </w:p>
  <w:p w14:paraId="2ED4B60F" w14:textId="77777777" w:rsidR="00657682" w:rsidRDefault="00657682">
    <w:pPr>
      <w:pStyle w:val="Footer"/>
      <w:jc w:val="cen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A05C1" w14:textId="77777777" w:rsidR="00657682" w:rsidRDefault="00657682">
    <w:pPr>
      <w:pStyle w:val="Headinglevel1"/>
      <w:spacing w:after="0"/>
      <w:ind w:left="-426"/>
      <w:rPr>
        <w:rFonts w:cs="Arial"/>
        <w:b w:val="0"/>
        <w:i/>
        <w:color w:val="666666"/>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1D37D" w14:textId="77777777" w:rsidR="00657682" w:rsidRDefault="007529C6">
      <w:pPr>
        <w:spacing w:after="0"/>
      </w:pPr>
      <w:r>
        <w:separator/>
      </w:r>
    </w:p>
  </w:footnote>
  <w:footnote w:type="continuationSeparator" w:id="0">
    <w:p w14:paraId="18F6A5FB" w14:textId="77777777" w:rsidR="00657682" w:rsidRDefault="007529C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84C63"/>
    <w:multiLevelType w:val="multilevel"/>
    <w:tmpl w:val="53F07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C255A0"/>
    <w:multiLevelType w:val="multilevel"/>
    <w:tmpl w:val="5442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DC11FC"/>
    <w:multiLevelType w:val="hybridMultilevel"/>
    <w:tmpl w:val="5CA460E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14296A"/>
    <w:multiLevelType w:val="multilevel"/>
    <w:tmpl w:val="08BC6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C801DD"/>
    <w:multiLevelType w:val="hybridMultilevel"/>
    <w:tmpl w:val="7748A38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7B2C98"/>
    <w:multiLevelType w:val="multilevel"/>
    <w:tmpl w:val="DF60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6B3517E"/>
    <w:multiLevelType w:val="multilevel"/>
    <w:tmpl w:val="3626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E99540D"/>
    <w:multiLevelType w:val="multilevel"/>
    <w:tmpl w:val="8AD2F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C7E7CE9"/>
    <w:multiLevelType w:val="multilevel"/>
    <w:tmpl w:val="7FC4E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43329BE"/>
    <w:multiLevelType w:val="multilevel"/>
    <w:tmpl w:val="15D6F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45893501">
    <w:abstractNumId w:val="2"/>
  </w:num>
  <w:num w:numId="2" w16cid:durableId="991298227">
    <w:abstractNumId w:val="4"/>
  </w:num>
  <w:num w:numId="3" w16cid:durableId="1842964529">
    <w:abstractNumId w:val="5"/>
  </w:num>
  <w:num w:numId="4" w16cid:durableId="2081710573">
    <w:abstractNumId w:val="7"/>
  </w:num>
  <w:num w:numId="5" w16cid:durableId="2118476608">
    <w:abstractNumId w:val="0"/>
  </w:num>
  <w:num w:numId="6" w16cid:durableId="6253497">
    <w:abstractNumId w:val="8"/>
  </w:num>
  <w:num w:numId="7" w16cid:durableId="303124870">
    <w:abstractNumId w:val="9"/>
  </w:num>
  <w:num w:numId="8" w16cid:durableId="1048720370">
    <w:abstractNumId w:val="6"/>
  </w:num>
  <w:num w:numId="9" w16cid:durableId="1575161037">
    <w:abstractNumId w:val="1"/>
  </w:num>
  <w:num w:numId="10" w16cid:durableId="43313769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460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682"/>
    <w:rsid w:val="002D22FA"/>
    <w:rsid w:val="00344A5D"/>
    <w:rsid w:val="00375A6B"/>
    <w:rsid w:val="003863D8"/>
    <w:rsid w:val="004550A7"/>
    <w:rsid w:val="00604753"/>
    <w:rsid w:val="00657682"/>
    <w:rsid w:val="007529C6"/>
    <w:rsid w:val="007D6A2F"/>
    <w:rsid w:val="008861C3"/>
    <w:rsid w:val="00965E89"/>
    <w:rsid w:val="00A42CC7"/>
    <w:rsid w:val="00A47AFE"/>
    <w:rsid w:val="00B43603"/>
    <w:rsid w:val="00E0196A"/>
    <w:rsid w:val="00F7749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6081"/>
    <o:shapelayout v:ext="edit">
      <o:idmap v:ext="edit" data="1"/>
    </o:shapelayout>
  </w:shapeDefaults>
  <w:decimalSymbol w:val="."/>
  <w:listSeparator w:val=","/>
  <w14:docId w14:val="21100B1B"/>
  <w15:docId w15:val="{FC7FE647-CD2F-4CEB-A535-38C70A79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line="240" w:lineRule="auto"/>
    </w:pPr>
    <w:rPr>
      <w:rFonts w:ascii="Arial" w:hAnsi="Arial"/>
    </w:rPr>
  </w:style>
  <w:style w:type="paragraph" w:styleId="Heading1">
    <w:name w:val="heading 1"/>
    <w:basedOn w:val="Normal"/>
    <w:next w:val="Normal"/>
    <w:link w:val="Heading1Char"/>
    <w:qFormat/>
    <w:pPr>
      <w:keepNext/>
      <w:spacing w:after="0"/>
      <w:outlineLvl w:val="0"/>
    </w:pPr>
    <w:rPr>
      <w:rFonts w:eastAsia="Times New Roman" w:cs="Arial"/>
      <w:b/>
      <w:color w:val="003399"/>
      <w:szCs w:val="24"/>
    </w:rPr>
  </w:style>
  <w:style w:type="paragraph" w:styleId="Heading2">
    <w:name w:val="heading 2"/>
    <w:basedOn w:val="Normal"/>
    <w:next w:val="Normal"/>
    <w:link w:val="Heading2Char"/>
    <w:uiPriority w:val="9"/>
    <w:unhideWhenUsed/>
    <w:qFormat/>
    <w:pPr>
      <w:keepNext/>
      <w:keepLines/>
      <w:spacing w:before="200" w:after="0"/>
      <w:outlineLvl w:val="1"/>
    </w:pPr>
    <w:rPr>
      <w:rFonts w:eastAsiaTheme="majorEastAsia" w:cstheme="majorBidi"/>
      <w:b/>
      <w:bCs/>
      <w:color w:val="003399"/>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eastAsia="Times New Roman" w:hAnsi="Arial" w:cs="Arial"/>
      <w:b/>
      <w:color w:val="003399"/>
      <w:sz w:val="20"/>
      <w:szCs w:val="24"/>
    </w:rPr>
  </w:style>
  <w:style w:type="character" w:customStyle="1" w:styleId="Heading2Char">
    <w:name w:val="Heading 2 Char"/>
    <w:basedOn w:val="DefaultParagraphFont"/>
    <w:link w:val="Heading2"/>
    <w:uiPriority w:val="9"/>
    <w:rPr>
      <w:rFonts w:ascii="Arial" w:eastAsiaTheme="majorEastAsia" w:hAnsi="Arial" w:cstheme="majorBidi"/>
      <w:b/>
      <w:bCs/>
      <w:color w:val="003399"/>
      <w:szCs w:val="26"/>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customStyle="1" w:styleId="Headinglevel2">
    <w:name w:val="Heading level 2"/>
    <w:basedOn w:val="Normal"/>
    <w:qFormat/>
    <w:pPr>
      <w:keepNext/>
      <w:spacing w:before="480" w:after="240"/>
      <w:outlineLvl w:val="1"/>
    </w:pPr>
    <w:rPr>
      <w:rFonts w:eastAsia="Times New Roman" w:cs="Times New Roman"/>
      <w:b/>
      <w:color w:val="FF3300"/>
      <w:sz w:val="24"/>
      <w:szCs w:val="24"/>
    </w:rPr>
  </w:style>
  <w:style w:type="paragraph" w:styleId="ListParagraph">
    <w:name w:val="List Paragraph"/>
    <w:basedOn w:val="Normal"/>
    <w:uiPriority w:val="34"/>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8"/>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pPr>
      <w:tabs>
        <w:tab w:val="center" w:pos="4513"/>
        <w:tab w:val="right" w:pos="9026"/>
      </w:tabs>
      <w:spacing w:after="0"/>
    </w:pPr>
  </w:style>
  <w:style w:type="character" w:customStyle="1" w:styleId="HeaderChar">
    <w:name w:val="Header Char"/>
    <w:basedOn w:val="DefaultParagraphFont"/>
    <w:link w:val="Header"/>
    <w:uiPriority w:val="99"/>
    <w:semiHidden/>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3">
    <w:name w:val="toc 3"/>
    <w:basedOn w:val="Normal"/>
    <w:next w:val="Normal"/>
    <w:autoRedefine/>
    <w:uiPriority w:val="39"/>
    <w:unhideWhenUsed/>
    <w:pPr>
      <w:spacing w:after="100"/>
      <w:ind w:left="440"/>
    </w:pPr>
  </w:style>
  <w:style w:type="character" w:styleId="PageNumber">
    <w:name w:val="page number"/>
    <w:basedOn w:val="DefaultParagraphFont"/>
  </w:style>
  <w:style w:type="paragraph" w:styleId="BodyTextIndent">
    <w:name w:val="Body Text Indent"/>
    <w:basedOn w:val="Normal"/>
    <w:link w:val="BodyTextIndentChar"/>
    <w:pPr>
      <w:spacing w:after="0"/>
      <w:ind w:left="550"/>
    </w:pPr>
    <w:rPr>
      <w:rFonts w:eastAsia="Times New Roman" w:cs="Arial"/>
      <w:szCs w:val="28"/>
    </w:rPr>
  </w:style>
  <w:style w:type="character" w:customStyle="1" w:styleId="BodyTextIndentChar">
    <w:name w:val="Body Text Indent Char"/>
    <w:basedOn w:val="DefaultParagraphFont"/>
    <w:link w:val="BodyTextIndent"/>
    <w:rPr>
      <w:rFonts w:ascii="Arial" w:eastAsia="Times New Roman" w:hAnsi="Arial" w:cs="Arial"/>
      <w:szCs w:val="28"/>
    </w:rPr>
  </w:style>
  <w:style w:type="paragraph" w:styleId="BodyText">
    <w:name w:val="Body Text"/>
    <w:basedOn w:val="Normal"/>
    <w:link w:val="BodyTextChar"/>
    <w:pPr>
      <w:spacing w:after="120"/>
    </w:pPr>
    <w:rPr>
      <w:rFonts w:eastAsia="Times New Roman" w:cs="Times New Roman"/>
      <w:sz w:val="24"/>
      <w:szCs w:val="24"/>
    </w:rPr>
  </w:style>
  <w:style w:type="character" w:customStyle="1" w:styleId="BodyTextChar">
    <w:name w:val="Body Text Char"/>
    <w:basedOn w:val="DefaultParagraphFont"/>
    <w:link w:val="BodyText"/>
    <w:rPr>
      <w:rFonts w:ascii="Arial" w:eastAsia="Times New Roman" w:hAnsi="Arial" w:cs="Times New Roman"/>
      <w:sz w:val="24"/>
      <w:szCs w:val="24"/>
    </w:rPr>
  </w:style>
  <w:style w:type="table" w:customStyle="1" w:styleId="TableGrid2">
    <w:name w:val="Table Grid2"/>
    <w:basedOn w:val="TableNormal"/>
    <w:next w:val="TableGrid"/>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8787581">
      <w:bodyDiv w:val="1"/>
      <w:marLeft w:val="0"/>
      <w:marRight w:val="0"/>
      <w:marTop w:val="0"/>
      <w:marBottom w:val="0"/>
      <w:divBdr>
        <w:top w:val="none" w:sz="0" w:space="0" w:color="auto"/>
        <w:left w:val="none" w:sz="0" w:space="0" w:color="auto"/>
        <w:bottom w:val="none" w:sz="0" w:space="0" w:color="auto"/>
        <w:right w:val="none" w:sz="0" w:space="0" w:color="auto"/>
      </w:divBdr>
    </w:div>
    <w:div w:id="147779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2015/16</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D31D63-8540-4C6F-A243-6ACF5007F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1093</Words>
  <Characters>5521</Characters>
  <Application>Microsoft Office Word</Application>
  <DocSecurity>0</DocSecurity>
  <Lines>104</Lines>
  <Paragraphs>58</Paragraphs>
  <ScaleCrop>false</ScaleCrop>
  <HeadingPairs>
    <vt:vector size="2" baseType="variant">
      <vt:variant>
        <vt:lpstr>Title</vt:lpstr>
      </vt:variant>
      <vt:variant>
        <vt:i4>1</vt:i4>
      </vt:variant>
    </vt:vector>
  </HeadingPairs>
  <TitlesOfParts>
    <vt:vector size="1" baseType="lpstr">
      <vt:lpstr>Policy for the management of controlled assessment</vt:lpstr>
    </vt:vector>
  </TitlesOfParts>
  <Company>Institute of Education</Company>
  <LinksUpToDate>false</LinksUpToDate>
  <CharactersWithSpaces>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for the management of controlled assessment</dc:title>
  <dc:subject>This policy is reviewed annually to ensure compliance with current regulations</dc:subject>
  <dc:creator>localuser</dc:creator>
  <cp:lastModifiedBy>O Chadbond</cp:lastModifiedBy>
  <cp:revision>8</cp:revision>
  <cp:lastPrinted>2017-05-17T10:33:00Z</cp:lastPrinted>
  <dcterms:created xsi:type="dcterms:W3CDTF">2022-05-09T15:28:00Z</dcterms:created>
  <dcterms:modified xsi:type="dcterms:W3CDTF">2025-10-27T18:16:00Z</dcterms:modified>
</cp:coreProperties>
</file>