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32D9E8" w14:textId="77777777" w:rsidR="00245962" w:rsidRDefault="008B7E67">
      <w:pPr>
        <w:spacing w:line="240" w:lineRule="auto"/>
        <w:jc w:val="center"/>
        <w:rPr>
          <w:rFonts w:ascii="Tahoma" w:hAnsi="Tahoma" w:cs="Tahoma"/>
        </w:rPr>
      </w:pPr>
      <w:r>
        <w:rPr>
          <w:noProof/>
          <w:lang w:eastAsia="en-GB"/>
        </w:rPr>
        <w:drawing>
          <wp:inline distT="0" distB="0" distL="0" distR="0" wp14:anchorId="3C319A23" wp14:editId="55F3029D">
            <wp:extent cx="1410792" cy="180861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1453510" cy="1863376"/>
                    </a:xfrm>
                    <a:prstGeom prst="rect">
                      <a:avLst/>
                    </a:prstGeom>
                  </pic:spPr>
                </pic:pic>
              </a:graphicData>
            </a:graphic>
          </wp:inline>
        </w:drawing>
      </w:r>
    </w:p>
    <w:p w14:paraId="54DE6CAD" w14:textId="77777777" w:rsidR="00245962" w:rsidRDefault="00245962">
      <w:pPr>
        <w:spacing w:line="240" w:lineRule="auto"/>
        <w:jc w:val="center"/>
        <w:rPr>
          <w:rFonts w:ascii="Tahoma" w:hAnsi="Tahoma" w:cs="Tahoma"/>
        </w:rPr>
      </w:pPr>
    </w:p>
    <w:p w14:paraId="73FC090E" w14:textId="7A6F0F9C" w:rsidR="00245962" w:rsidRDefault="008B7E67">
      <w:pPr>
        <w:spacing w:line="240" w:lineRule="auto"/>
        <w:jc w:val="center"/>
        <w:rPr>
          <w:rFonts w:ascii="Tahoma" w:hAnsi="Tahoma" w:cs="Tahoma"/>
        </w:rPr>
      </w:pPr>
      <w:r>
        <w:rPr>
          <w:rFonts w:ascii="Tahoma" w:hAnsi="Tahoma" w:cs="Tahoma"/>
        </w:rPr>
        <w:t>Emergency Evacuation P</w:t>
      </w:r>
      <w:r w:rsidR="002622CA">
        <w:rPr>
          <w:rFonts w:ascii="Tahoma" w:hAnsi="Tahoma" w:cs="Tahoma"/>
        </w:rPr>
        <w:t>olicy (exams)</w:t>
      </w:r>
      <w:r>
        <w:rPr>
          <w:rFonts w:ascii="Tahoma" w:hAnsi="Tahoma" w:cs="Tahoma"/>
        </w:rPr>
        <w:t xml:space="preserve"> 202</w:t>
      </w:r>
      <w:r w:rsidR="00E76145">
        <w:rPr>
          <w:rFonts w:ascii="Tahoma" w:hAnsi="Tahoma" w:cs="Tahoma"/>
        </w:rPr>
        <w:t>5</w:t>
      </w:r>
      <w:r>
        <w:rPr>
          <w:rFonts w:ascii="Tahoma" w:hAnsi="Tahoma" w:cs="Tahoma"/>
        </w:rPr>
        <w:t>/2</w:t>
      </w:r>
      <w:r w:rsidR="00E76145">
        <w:rPr>
          <w:rFonts w:ascii="Tahoma" w:hAnsi="Tahoma" w:cs="Tahoma"/>
        </w:rPr>
        <w:t>6</w:t>
      </w:r>
    </w:p>
    <w:p w14:paraId="26F4409E" w14:textId="77777777" w:rsidR="00245962" w:rsidRDefault="008B7E67">
      <w:pPr>
        <w:spacing w:line="240" w:lineRule="auto"/>
        <w:rPr>
          <w:rFonts w:ascii="Tahoma" w:hAnsi="Tahoma" w:cs="Tahoma"/>
        </w:rPr>
      </w:pPr>
      <w:r>
        <w:rPr>
          <w:rFonts w:ascii="Tahoma" w:hAnsi="Tahoma" w:cs="Tahoma"/>
        </w:rPr>
        <w:t xml:space="preserve">                                                                                            </w:t>
      </w:r>
    </w:p>
    <w:p w14:paraId="035FC1D9" w14:textId="77777777" w:rsidR="00245962" w:rsidRDefault="008B7E67">
      <w:pPr>
        <w:spacing w:line="240" w:lineRule="auto"/>
        <w:rPr>
          <w:rFonts w:ascii="Tahoma" w:hAnsi="Tahoma" w:cs="Tahoma"/>
        </w:rPr>
      </w:pPr>
      <w:r>
        <w:rPr>
          <w:rFonts w:ascii="Tahoma" w:hAnsi="Tahoma" w:cs="Tahoma"/>
        </w:rPr>
        <w:t xml:space="preserve">    </w:t>
      </w:r>
    </w:p>
    <w:p w14:paraId="0B9C4A26" w14:textId="72DE213C" w:rsidR="00245962" w:rsidRDefault="008B7E67">
      <w:pPr>
        <w:spacing w:line="240" w:lineRule="auto"/>
        <w:rPr>
          <w:rFonts w:ascii="Tahoma" w:hAnsi="Tahoma" w:cs="Tahoma"/>
        </w:rPr>
      </w:pPr>
      <w:r>
        <w:rPr>
          <w:rFonts w:ascii="Tahoma" w:hAnsi="Tahoma" w:cs="Tahoma"/>
          <w:b/>
        </w:rPr>
        <w:t>Date of Policy:</w:t>
      </w:r>
      <w:r>
        <w:rPr>
          <w:rFonts w:ascii="Tahoma" w:hAnsi="Tahoma" w:cs="Tahoma"/>
        </w:rPr>
        <w:t xml:space="preserve">  September 202</w:t>
      </w:r>
      <w:r w:rsidR="00E76145">
        <w:rPr>
          <w:rFonts w:ascii="Tahoma" w:hAnsi="Tahoma" w:cs="Tahoma"/>
        </w:rPr>
        <w:t>5</w:t>
      </w:r>
      <w:r>
        <w:rPr>
          <w:rFonts w:ascii="Tahoma" w:hAnsi="Tahoma" w:cs="Tahoma"/>
        </w:rPr>
        <w:t xml:space="preserve">             </w:t>
      </w:r>
    </w:p>
    <w:p w14:paraId="05D53CA5" w14:textId="0149DA5C" w:rsidR="00245962" w:rsidRDefault="008B7E67">
      <w:pPr>
        <w:spacing w:line="240" w:lineRule="auto"/>
        <w:rPr>
          <w:rFonts w:ascii="Tahoma" w:hAnsi="Tahoma" w:cs="Tahoma"/>
        </w:rPr>
      </w:pPr>
      <w:r>
        <w:rPr>
          <w:rFonts w:ascii="Tahoma" w:hAnsi="Tahoma" w:cs="Tahoma"/>
          <w:b/>
        </w:rPr>
        <w:t>Date of Review:</w:t>
      </w:r>
      <w:r>
        <w:rPr>
          <w:rFonts w:ascii="Tahoma" w:hAnsi="Tahoma" w:cs="Tahoma"/>
        </w:rPr>
        <w:t xml:space="preserve">  September 202</w:t>
      </w:r>
      <w:r w:rsidR="00E76145">
        <w:rPr>
          <w:rFonts w:ascii="Tahoma" w:hAnsi="Tahoma" w:cs="Tahoma"/>
        </w:rPr>
        <w:t>6</w:t>
      </w:r>
      <w:r>
        <w:rPr>
          <w:rFonts w:ascii="Tahoma" w:hAnsi="Tahoma" w:cs="Tahoma"/>
        </w:rPr>
        <w:t xml:space="preserve">             </w:t>
      </w:r>
    </w:p>
    <w:p w14:paraId="60843931" w14:textId="16B85704" w:rsidR="00245962" w:rsidRDefault="008B7E67">
      <w:pPr>
        <w:spacing w:line="240" w:lineRule="auto"/>
        <w:rPr>
          <w:rFonts w:ascii="Tahoma" w:hAnsi="Tahoma" w:cs="Tahoma"/>
        </w:rPr>
      </w:pPr>
      <w:r>
        <w:rPr>
          <w:rFonts w:ascii="Tahoma" w:hAnsi="Tahoma" w:cs="Tahoma"/>
          <w:b/>
        </w:rPr>
        <w:t xml:space="preserve">Member of staff with overall responsibility: </w:t>
      </w:r>
      <w:r w:rsidR="00A961C2" w:rsidRPr="00A961C2">
        <w:rPr>
          <w:rFonts w:ascii="Tahoma" w:hAnsi="Tahoma" w:cs="Tahoma"/>
          <w:bCs/>
        </w:rPr>
        <w:t xml:space="preserve">Mr </w:t>
      </w:r>
      <w:r>
        <w:rPr>
          <w:rFonts w:ascii="Tahoma" w:hAnsi="Tahoma" w:cs="Tahoma"/>
        </w:rPr>
        <w:t>O. Chadbond</w:t>
      </w:r>
    </w:p>
    <w:p w14:paraId="4B92EFEE" w14:textId="77777777" w:rsidR="00245962" w:rsidRDefault="00245962">
      <w:pPr>
        <w:spacing w:line="240" w:lineRule="auto"/>
        <w:rPr>
          <w:rFonts w:ascii="Tahoma" w:hAnsi="Tahoma" w:cs="Tahoma"/>
          <w:b/>
        </w:rPr>
      </w:pPr>
    </w:p>
    <w:p w14:paraId="5F0B6336" w14:textId="77777777" w:rsidR="00245962" w:rsidRDefault="008B7E67">
      <w:pPr>
        <w:spacing w:line="240" w:lineRule="auto"/>
        <w:rPr>
          <w:rFonts w:ascii="Tahoma" w:hAnsi="Tahoma" w:cs="Tahoma"/>
        </w:rPr>
      </w:pPr>
      <w:r>
        <w:rPr>
          <w:rFonts w:ascii="Tahoma" w:hAnsi="Tahoma" w:cs="Tahoma"/>
          <w:b/>
        </w:rPr>
        <w:t xml:space="preserve">Governing Body Sub-Committee with reviewing responsibility: </w:t>
      </w:r>
      <w:r>
        <w:rPr>
          <w:rFonts w:ascii="Tahoma" w:hAnsi="Tahoma" w:cs="Tahoma"/>
        </w:rPr>
        <w:t>Standards &amp; Curriculum</w:t>
      </w:r>
    </w:p>
    <w:p w14:paraId="52EA0215" w14:textId="77777777" w:rsidR="00245962" w:rsidRDefault="008B7E67">
      <w:pPr>
        <w:rPr>
          <w:rFonts w:ascii="Tahoma" w:hAnsi="Tahoma" w:cs="Tahoma"/>
          <w:b/>
        </w:rPr>
      </w:pPr>
      <w:r>
        <w:rPr>
          <w:rFonts w:ascii="Tahoma" w:hAnsi="Tahoma" w:cs="Tahoma"/>
          <w:b/>
        </w:rPr>
        <w:t xml:space="preserve">                                        </w:t>
      </w:r>
    </w:p>
    <w:p w14:paraId="765EB5F1" w14:textId="77777777" w:rsidR="00245962" w:rsidRDefault="008B7E67">
      <w:pPr>
        <w:spacing w:after="240" w:line="240" w:lineRule="auto"/>
        <w:outlineLvl w:val="0"/>
        <w:rPr>
          <w:rFonts w:ascii="Tahoma" w:eastAsia="Times New Roman" w:hAnsi="Tahoma" w:cs="Tahoma"/>
          <w:b/>
          <w:color w:val="003399"/>
          <w:lang w:eastAsia="en-GB"/>
        </w:rPr>
      </w:pPr>
      <w:bookmarkStart w:id="0" w:name="_Toc449469093"/>
      <w:bookmarkStart w:id="1" w:name="_Toc460328856"/>
      <w:r>
        <w:rPr>
          <w:rFonts w:ascii="Tahoma" w:eastAsia="Times New Roman" w:hAnsi="Tahoma" w:cs="Tahoma"/>
          <w:b/>
          <w:color w:val="003399"/>
          <w:lang w:eastAsia="en-GB"/>
        </w:rPr>
        <w:t>Purpose of the policy</w:t>
      </w:r>
      <w:bookmarkEnd w:id="0"/>
      <w:bookmarkEnd w:id="1"/>
    </w:p>
    <w:p w14:paraId="2A76E858" w14:textId="77777777" w:rsidR="00245962" w:rsidRDefault="008B7E67">
      <w:pPr>
        <w:autoSpaceDE w:val="0"/>
        <w:autoSpaceDN w:val="0"/>
        <w:adjustRightInd w:val="0"/>
        <w:spacing w:after="0"/>
        <w:rPr>
          <w:rFonts w:ascii="Tahoma" w:eastAsiaTheme="minorHAnsi" w:hAnsi="Tahoma" w:cs="Tahoma"/>
        </w:rPr>
      </w:pPr>
      <w:r>
        <w:rPr>
          <w:rFonts w:ascii="Tahoma" w:eastAsiaTheme="minorHAnsi" w:hAnsi="Tahoma" w:cs="Tahoma"/>
          <w:color w:val="000000"/>
        </w:rPr>
        <w:t xml:space="preserve">This policy details how </w:t>
      </w:r>
      <w:r>
        <w:rPr>
          <w:rFonts w:ascii="Tahoma" w:eastAsiaTheme="minorHAnsi" w:hAnsi="Tahoma" w:cs="Tahoma"/>
        </w:rPr>
        <w:t>Stretford Grammar School deals with an emergency evacuation of the exam room(s) by defining staff roles and responsibilities and confirming the emergency evacuation procedure.</w:t>
      </w:r>
    </w:p>
    <w:p w14:paraId="2EBC534F" w14:textId="77777777" w:rsidR="00245962" w:rsidRDefault="00245962">
      <w:pPr>
        <w:autoSpaceDE w:val="0"/>
        <w:autoSpaceDN w:val="0"/>
        <w:adjustRightInd w:val="0"/>
        <w:spacing w:after="0"/>
        <w:rPr>
          <w:rFonts w:ascii="Tahoma" w:eastAsiaTheme="minorEastAsia" w:hAnsi="Tahoma" w:cs="Tahoma"/>
          <w:lang w:eastAsia="en-GB"/>
        </w:rPr>
      </w:pPr>
    </w:p>
    <w:p w14:paraId="09D4C14A" w14:textId="77777777" w:rsidR="00245962" w:rsidRDefault="008B7E67">
      <w:pPr>
        <w:spacing w:after="240" w:line="240" w:lineRule="auto"/>
        <w:outlineLvl w:val="0"/>
        <w:rPr>
          <w:rFonts w:ascii="Tahoma" w:eastAsia="Times New Roman" w:hAnsi="Tahoma" w:cs="Tahoma"/>
          <w:b/>
          <w:color w:val="003399"/>
          <w:lang w:eastAsia="en-GB"/>
        </w:rPr>
      </w:pPr>
      <w:r>
        <w:rPr>
          <w:rFonts w:ascii="Tahoma" w:eastAsia="Times New Roman" w:hAnsi="Tahoma" w:cs="Tahoma"/>
          <w:b/>
          <w:color w:val="003399"/>
          <w:lang w:eastAsia="en-GB"/>
        </w:rPr>
        <w:t>When is an emergency evacuation required?</w:t>
      </w:r>
    </w:p>
    <w:p w14:paraId="4207E137" w14:textId="77777777" w:rsidR="00245962" w:rsidRDefault="008B7E67">
      <w:pPr>
        <w:autoSpaceDE w:val="0"/>
        <w:autoSpaceDN w:val="0"/>
        <w:adjustRightInd w:val="0"/>
        <w:spacing w:before="120" w:after="120"/>
        <w:rPr>
          <w:rFonts w:ascii="Tahoma" w:eastAsiaTheme="minorEastAsia" w:hAnsi="Tahoma" w:cs="Tahoma"/>
          <w:bCs/>
          <w:lang w:eastAsia="en-GB"/>
        </w:rPr>
      </w:pPr>
      <w:r>
        <w:rPr>
          <w:rFonts w:ascii="Tahoma" w:eastAsiaTheme="minorEastAsia" w:hAnsi="Tahoma" w:cs="Tahoma"/>
          <w:bCs/>
          <w:lang w:eastAsia="en-GB"/>
        </w:rPr>
        <w:t xml:space="preserve">An emergency evacuation is required where it is unsafe for candidates to remain in the exam room. This might include a fire in the exam room, the fire alarm sounding to warn of fire, bomb alert or other serious threat. </w:t>
      </w:r>
    </w:p>
    <w:p w14:paraId="4357D0B3" w14:textId="77777777" w:rsidR="00245962" w:rsidRDefault="008B7E67">
      <w:pPr>
        <w:spacing w:before="120" w:after="120"/>
        <w:rPr>
          <w:rFonts w:ascii="Tahoma" w:eastAsiaTheme="minorEastAsia" w:hAnsi="Tahoma" w:cs="Tahoma"/>
          <w:lang w:eastAsia="en-GB"/>
        </w:rPr>
      </w:pPr>
      <w:r>
        <w:rPr>
          <w:rFonts w:ascii="Tahoma" w:eastAsiaTheme="minorEastAsia" w:hAnsi="Tahoma" w:cs="Tahoma"/>
          <w:lang w:eastAsia="en-GB"/>
        </w:rPr>
        <w:t>In exceptional situations, where candidates might be severely disadvantaged or distressed by remaining in the exam room, the emergency evacuation procedure may also need to be followed. This might include situations where there is severe disruption in the exam room, serious illness of a candidate or invigilator or similarly serious incidents.</w:t>
      </w:r>
    </w:p>
    <w:p w14:paraId="1AEE3514" w14:textId="14205E04" w:rsidR="00245962" w:rsidRDefault="008B7E67">
      <w:pPr>
        <w:pStyle w:val="NormalWeb"/>
        <w:spacing w:before="120" w:beforeAutospacing="0" w:after="120" w:afterAutospacing="0" w:line="276" w:lineRule="auto"/>
        <w:jc w:val="both"/>
        <w:rPr>
          <w:rFonts w:ascii="Tahoma" w:hAnsi="Tahoma" w:cs="Tahoma"/>
          <w:szCs w:val="22"/>
        </w:rPr>
      </w:pPr>
      <w:r>
        <w:rPr>
          <w:rFonts w:ascii="Tahoma" w:hAnsi="Tahoma" w:cs="Tahoma"/>
          <w:szCs w:val="22"/>
        </w:rPr>
        <w:t>As each incident may be different, advice will be sought from the relevant awarding body as soon as it is safe to do so</w:t>
      </w:r>
      <w:r w:rsidR="00E1491E">
        <w:rPr>
          <w:rFonts w:ascii="Tahoma" w:hAnsi="Tahoma" w:cs="Tahoma"/>
          <w:szCs w:val="22"/>
        </w:rPr>
        <w:t>.</w:t>
      </w:r>
      <w:r>
        <w:rPr>
          <w:rFonts w:ascii="Tahoma" w:hAnsi="Tahoma" w:cs="Tahoma"/>
          <w:szCs w:val="22"/>
        </w:rPr>
        <w:t xml:space="preserve"> (ICE 25.</w:t>
      </w:r>
      <w:r w:rsidR="002622CA">
        <w:rPr>
          <w:rFonts w:ascii="Tahoma" w:hAnsi="Tahoma" w:cs="Tahoma"/>
          <w:szCs w:val="22"/>
        </w:rPr>
        <w:t>6</w:t>
      </w:r>
      <w:r>
        <w:rPr>
          <w:rFonts w:ascii="Tahoma" w:hAnsi="Tahoma" w:cs="Tahoma"/>
          <w:szCs w:val="22"/>
        </w:rPr>
        <w:t>)</w:t>
      </w:r>
    </w:p>
    <w:p w14:paraId="3F76EFC5" w14:textId="1EEBF060" w:rsidR="00245962" w:rsidRDefault="008B7E67">
      <w:pPr>
        <w:pStyle w:val="NormalWeb"/>
        <w:spacing w:before="120" w:beforeAutospacing="0" w:after="120" w:afterAutospacing="0" w:line="276" w:lineRule="auto"/>
        <w:jc w:val="both"/>
        <w:rPr>
          <w:rFonts w:ascii="Tahoma" w:hAnsi="Tahoma" w:cs="Tahoma"/>
          <w:szCs w:val="22"/>
        </w:rPr>
      </w:pPr>
      <w:r>
        <w:rPr>
          <w:rFonts w:ascii="Tahoma" w:hAnsi="Tahoma" w:cs="Tahoma"/>
          <w:szCs w:val="22"/>
        </w:rPr>
        <w:t>Where candidates are unable to return to the building to complete the examination, the relevant awarding body will be contacted immediately for advice.</w:t>
      </w:r>
    </w:p>
    <w:p w14:paraId="50D9388D" w14:textId="77777777" w:rsidR="00245962" w:rsidRDefault="00245962">
      <w:pPr>
        <w:rPr>
          <w:rFonts w:ascii="Tahoma" w:hAnsi="Tahoma" w:cs="Tahoma"/>
          <w:b/>
        </w:rPr>
      </w:pPr>
    </w:p>
    <w:p w14:paraId="385B46D9" w14:textId="77777777" w:rsidR="00245962" w:rsidRDefault="008B7E67">
      <w:pPr>
        <w:rPr>
          <w:rFonts w:ascii="Tahoma" w:hAnsi="Tahoma" w:cs="Tahoma"/>
          <w:b/>
        </w:rPr>
      </w:pPr>
      <w:r>
        <w:rPr>
          <w:rFonts w:ascii="Tahoma" w:hAnsi="Tahoma" w:cs="Tahoma"/>
          <w:b/>
        </w:rPr>
        <w:t xml:space="preserve">                                   </w:t>
      </w:r>
    </w:p>
    <w:p w14:paraId="0F62A079" w14:textId="77777777" w:rsidR="002622CA" w:rsidRDefault="002622CA">
      <w:pPr>
        <w:rPr>
          <w:rFonts w:ascii="Tahoma" w:hAnsi="Tahoma" w:cs="Tahoma"/>
          <w:b/>
        </w:rPr>
      </w:pPr>
    </w:p>
    <w:p w14:paraId="20B9D391" w14:textId="77777777" w:rsidR="00245962" w:rsidRDefault="00245962">
      <w:pPr>
        <w:autoSpaceDE w:val="0"/>
        <w:autoSpaceDN w:val="0"/>
        <w:adjustRightInd w:val="0"/>
        <w:spacing w:after="0" w:line="240" w:lineRule="auto"/>
        <w:rPr>
          <w:rFonts w:ascii="Tahoma" w:hAnsi="Tahoma" w:cs="Tahoma"/>
          <w:b/>
          <w:bCs/>
          <w:u w:val="single"/>
          <w:lang w:eastAsia="en-GB"/>
        </w:rPr>
      </w:pPr>
    </w:p>
    <w:p w14:paraId="13F62843" w14:textId="77777777" w:rsidR="00245962" w:rsidRDefault="008B7E67">
      <w:pPr>
        <w:spacing w:after="240" w:line="240" w:lineRule="auto"/>
        <w:outlineLvl w:val="0"/>
        <w:rPr>
          <w:rFonts w:ascii="Rockwell" w:eastAsia="Times New Roman" w:hAnsi="Rockwell"/>
          <w:b/>
          <w:color w:val="003399"/>
          <w:sz w:val="28"/>
          <w:szCs w:val="28"/>
          <w:lang w:eastAsia="en-GB"/>
        </w:rPr>
      </w:pPr>
      <w:r>
        <w:rPr>
          <w:rFonts w:ascii="Rockwell" w:eastAsia="Times New Roman" w:hAnsi="Rockwell"/>
          <w:b/>
          <w:color w:val="003399"/>
          <w:sz w:val="28"/>
          <w:szCs w:val="28"/>
          <w:lang w:eastAsia="en-GB"/>
        </w:rPr>
        <w:lastRenderedPageBreak/>
        <w:t>Emergency evacuation of an exam room</w:t>
      </w:r>
    </w:p>
    <w:p w14:paraId="657349DC" w14:textId="77777777" w:rsidR="00245962" w:rsidRDefault="008B7E67">
      <w:pPr>
        <w:keepNext/>
        <w:spacing w:before="480" w:after="240" w:line="240" w:lineRule="auto"/>
        <w:outlineLvl w:val="1"/>
        <w:rPr>
          <w:rFonts w:ascii="Rockwell" w:eastAsia="Times New Roman" w:hAnsi="Rockwell"/>
          <w:b/>
          <w:color w:val="FF3300"/>
          <w:sz w:val="24"/>
          <w:szCs w:val="24"/>
          <w:lang w:eastAsia="en-GB"/>
        </w:rPr>
      </w:pPr>
      <w:bookmarkStart w:id="2" w:name="_Toc449469096"/>
      <w:bookmarkStart w:id="3" w:name="_Toc460328859"/>
      <w:r>
        <w:rPr>
          <w:rFonts w:ascii="Rockwell" w:eastAsia="Times New Roman" w:hAnsi="Rockwell"/>
          <w:b/>
          <w:color w:val="FF3300"/>
          <w:sz w:val="24"/>
          <w:szCs w:val="24"/>
          <w:lang w:eastAsia="en-GB"/>
        </w:rPr>
        <w:t>Roles and responsibilities</w:t>
      </w:r>
      <w:bookmarkEnd w:id="2"/>
      <w:bookmarkEnd w:id="3"/>
    </w:p>
    <w:p w14:paraId="12E56D9E" w14:textId="69FC10CB" w:rsidR="00245962" w:rsidRDefault="008D18FA">
      <w:pPr>
        <w:spacing w:after="80"/>
        <w:rPr>
          <w:rFonts w:ascii="Rockwell" w:eastAsiaTheme="minorEastAsia" w:hAnsi="Rockwell" w:cs="Arial"/>
          <w:b/>
          <w:sz w:val="24"/>
          <w:szCs w:val="24"/>
          <w:lang w:eastAsia="en-GB"/>
        </w:rPr>
      </w:pPr>
      <w:r>
        <w:rPr>
          <w:rFonts w:ascii="Rockwell" w:eastAsiaTheme="minorEastAsia" w:hAnsi="Rockwell" w:cs="Arial"/>
          <w:b/>
          <w:sz w:val="24"/>
          <w:szCs w:val="24"/>
          <w:lang w:eastAsia="en-GB"/>
        </w:rPr>
        <w:t>Head of Centre</w:t>
      </w:r>
    </w:p>
    <w:p w14:paraId="06AB0112" w14:textId="77777777" w:rsidR="00245962" w:rsidRDefault="008B7E67">
      <w:pPr>
        <w:pStyle w:val="ListParagraph"/>
        <w:numPr>
          <w:ilvl w:val="0"/>
          <w:numId w:val="18"/>
        </w:numPr>
        <w:autoSpaceDE w:val="0"/>
        <w:autoSpaceDN w:val="0"/>
        <w:adjustRightInd w:val="0"/>
        <w:spacing w:after="0"/>
        <w:rPr>
          <w:rFonts w:ascii="Tahoma" w:eastAsiaTheme="minorEastAsia" w:hAnsi="Tahoma" w:cs="Tahoma"/>
          <w:lang w:eastAsia="en-GB"/>
        </w:rPr>
      </w:pPr>
      <w:r>
        <w:rPr>
          <w:rFonts w:ascii="Tahoma" w:eastAsiaTheme="minorEastAsia" w:hAnsi="Tahoma" w:cs="Tahoma"/>
          <w:lang w:eastAsia="en-GB"/>
        </w:rPr>
        <w:t>Ensures the emergency evacuation policy for exams is fit for purpose and complies with relevant health and safety regulations</w:t>
      </w:r>
    </w:p>
    <w:p w14:paraId="6954CBA1" w14:textId="2497C345" w:rsidR="00245962" w:rsidRDefault="008B7E67">
      <w:pPr>
        <w:pStyle w:val="ListParagraph"/>
        <w:numPr>
          <w:ilvl w:val="0"/>
          <w:numId w:val="18"/>
        </w:numPr>
        <w:autoSpaceDE w:val="0"/>
        <w:autoSpaceDN w:val="0"/>
        <w:adjustRightInd w:val="0"/>
        <w:spacing w:after="0"/>
        <w:rPr>
          <w:rFonts w:ascii="Tahoma" w:eastAsiaTheme="minorEastAsia" w:hAnsi="Tahoma" w:cs="Tahoma"/>
          <w:lang w:eastAsia="en-GB"/>
        </w:rPr>
      </w:pPr>
      <w:r>
        <w:rPr>
          <w:rFonts w:ascii="Tahoma" w:eastAsiaTheme="minorEastAsia" w:hAnsi="Tahoma" w:cs="Tahoma"/>
          <w:lang w:eastAsia="en-GB"/>
        </w:rPr>
        <w:t xml:space="preserve">Ensures any instructions from relevant local or national agencies are referenced and followed where applicable </w:t>
      </w:r>
    </w:p>
    <w:p w14:paraId="7514D340" w14:textId="3F34F1DC" w:rsidR="00245962" w:rsidRDefault="002622CA">
      <w:pPr>
        <w:pStyle w:val="ListParagraph"/>
        <w:numPr>
          <w:ilvl w:val="0"/>
          <w:numId w:val="18"/>
        </w:numPr>
        <w:autoSpaceDE w:val="0"/>
        <w:autoSpaceDN w:val="0"/>
        <w:adjustRightInd w:val="0"/>
        <w:spacing w:after="0"/>
        <w:rPr>
          <w:rFonts w:ascii="Tahoma" w:eastAsiaTheme="minorEastAsia" w:hAnsi="Tahoma" w:cs="Tahoma"/>
          <w:lang w:eastAsia="en-GB"/>
        </w:rPr>
      </w:pPr>
      <w:r>
        <w:rPr>
          <w:rFonts w:ascii="Tahoma" w:eastAsiaTheme="minorEastAsia" w:hAnsi="Tahoma" w:cs="Tahoma"/>
          <w:lang w:eastAsia="en-GB"/>
        </w:rPr>
        <w:t xml:space="preserve">Ensures any breach of question paper security or malpractice is reported to the awarding body </w:t>
      </w:r>
      <w:r w:rsidRPr="002622CA">
        <w:rPr>
          <w:rFonts w:ascii="Tahoma" w:eastAsiaTheme="minorEastAsia" w:hAnsi="Tahoma" w:cs="Tahoma"/>
          <w:b/>
          <w:bCs/>
          <w:lang w:eastAsia="en-GB"/>
        </w:rPr>
        <w:t>immediately</w:t>
      </w:r>
      <w:r>
        <w:rPr>
          <w:rFonts w:ascii="Tahoma" w:eastAsiaTheme="minorEastAsia" w:hAnsi="Tahoma" w:cs="Tahoma"/>
          <w:lang w:eastAsia="en-GB"/>
        </w:rPr>
        <w:t xml:space="preserve"> (ICE 25.5)</w:t>
      </w:r>
    </w:p>
    <w:p w14:paraId="3AF93071" w14:textId="77777777" w:rsidR="00245962" w:rsidRDefault="00245962">
      <w:pPr>
        <w:autoSpaceDE w:val="0"/>
        <w:autoSpaceDN w:val="0"/>
        <w:adjustRightInd w:val="0"/>
        <w:spacing w:after="0"/>
        <w:rPr>
          <w:rFonts w:ascii="Tahoma" w:hAnsi="Tahoma" w:cs="Tahoma"/>
          <w:b/>
          <w:bCs/>
          <w:lang w:eastAsia="en-GB"/>
        </w:rPr>
      </w:pPr>
    </w:p>
    <w:p w14:paraId="04C43200" w14:textId="77777777" w:rsidR="00245962" w:rsidRDefault="008B7E67">
      <w:pPr>
        <w:autoSpaceDE w:val="0"/>
        <w:autoSpaceDN w:val="0"/>
        <w:adjustRightInd w:val="0"/>
        <w:spacing w:after="0"/>
        <w:rPr>
          <w:rFonts w:ascii="Tahoma" w:eastAsiaTheme="minorEastAsia" w:hAnsi="Tahoma" w:cs="Tahoma"/>
          <w:b/>
          <w:lang w:eastAsia="en-GB"/>
        </w:rPr>
      </w:pPr>
      <w:r>
        <w:rPr>
          <w:rFonts w:ascii="Tahoma" w:eastAsiaTheme="minorEastAsia" w:hAnsi="Tahoma" w:cs="Tahoma"/>
          <w:b/>
          <w:lang w:eastAsia="en-GB"/>
        </w:rPr>
        <w:t>Senior leaders</w:t>
      </w:r>
    </w:p>
    <w:p w14:paraId="75BEE065" w14:textId="77777777" w:rsidR="00245962" w:rsidRDefault="008B7E67">
      <w:pPr>
        <w:pStyle w:val="ListParagraph"/>
        <w:numPr>
          <w:ilvl w:val="0"/>
          <w:numId w:val="19"/>
        </w:numPr>
        <w:autoSpaceDE w:val="0"/>
        <w:autoSpaceDN w:val="0"/>
        <w:adjustRightInd w:val="0"/>
        <w:spacing w:after="0"/>
        <w:rPr>
          <w:rFonts w:ascii="Tahoma" w:eastAsiaTheme="minorEastAsia" w:hAnsi="Tahoma" w:cs="Tahoma"/>
          <w:lang w:eastAsia="en-GB"/>
        </w:rPr>
      </w:pPr>
      <w:r>
        <w:rPr>
          <w:rFonts w:ascii="Tahoma" w:eastAsiaTheme="minorEastAsia" w:hAnsi="Tahoma" w:cs="Tahoma"/>
          <w:lang w:eastAsia="en-GB"/>
        </w:rPr>
        <w:t>Where responsible for the centre-wide emergency evacuation procedure, ensures all staff and appointed fire marshals are aware of the policy and procedures to be followed when an emergency evacuation of an exam room is required</w:t>
      </w:r>
    </w:p>
    <w:p w14:paraId="36B37DF3" w14:textId="77777777" w:rsidR="00245962" w:rsidRDefault="00245962">
      <w:pPr>
        <w:spacing w:after="0"/>
        <w:rPr>
          <w:rFonts w:ascii="Tahoma" w:eastAsiaTheme="minorEastAsia" w:hAnsi="Tahoma" w:cs="Tahoma"/>
          <w:b/>
          <w:lang w:eastAsia="en-GB"/>
        </w:rPr>
      </w:pPr>
    </w:p>
    <w:p w14:paraId="1EF3A57A" w14:textId="77777777" w:rsidR="00245962" w:rsidRDefault="008B7E67">
      <w:pPr>
        <w:spacing w:after="0"/>
        <w:jc w:val="both"/>
        <w:rPr>
          <w:rFonts w:ascii="Tahoma" w:hAnsi="Tahoma" w:cs="Tahoma"/>
        </w:rPr>
      </w:pPr>
      <w:r>
        <w:rPr>
          <w:rFonts w:ascii="Tahoma" w:hAnsi="Tahoma" w:cs="Tahoma"/>
          <w:b/>
        </w:rPr>
        <w:t>Special educational needs coordinator (SENCo)</w:t>
      </w:r>
    </w:p>
    <w:p w14:paraId="041FF6C4" w14:textId="77777777" w:rsidR="00245962" w:rsidRDefault="008B7E67">
      <w:pPr>
        <w:pStyle w:val="ListParagraph"/>
        <w:numPr>
          <w:ilvl w:val="0"/>
          <w:numId w:val="19"/>
        </w:numPr>
        <w:autoSpaceDE w:val="0"/>
        <w:autoSpaceDN w:val="0"/>
        <w:adjustRightInd w:val="0"/>
        <w:spacing w:after="0"/>
        <w:rPr>
          <w:rFonts w:ascii="Tahoma" w:eastAsiaTheme="minorEastAsia" w:hAnsi="Tahoma" w:cs="Tahoma"/>
          <w:lang w:eastAsia="en-GB"/>
        </w:rPr>
      </w:pPr>
      <w:r>
        <w:rPr>
          <w:rFonts w:ascii="Tahoma" w:eastAsiaTheme="minorEastAsia" w:hAnsi="Tahoma" w:cs="Tahoma"/>
          <w:lang w:eastAsia="en-GB"/>
        </w:rPr>
        <w:t>Ensures appropriate arrangements are in place for the emergency evacuation of a disabled candidate from an exam room where different procedures or assistance may need to be provided for the candidate</w:t>
      </w:r>
    </w:p>
    <w:p w14:paraId="594A6E94" w14:textId="77777777" w:rsidR="00245962" w:rsidRDefault="008B7E67">
      <w:pPr>
        <w:pStyle w:val="ListParagraph"/>
        <w:numPr>
          <w:ilvl w:val="0"/>
          <w:numId w:val="19"/>
        </w:numPr>
        <w:autoSpaceDE w:val="0"/>
        <w:autoSpaceDN w:val="0"/>
        <w:adjustRightInd w:val="0"/>
        <w:spacing w:after="0"/>
        <w:rPr>
          <w:rFonts w:ascii="Tahoma" w:eastAsiaTheme="minorEastAsia" w:hAnsi="Tahoma" w:cs="Tahoma"/>
          <w:lang w:eastAsia="en-GB"/>
        </w:rPr>
      </w:pPr>
      <w:r>
        <w:rPr>
          <w:rFonts w:ascii="Tahoma" w:eastAsiaTheme="minorEastAsia" w:hAnsi="Tahoma" w:cs="Tahoma"/>
          <w:lang w:eastAsia="en-GB"/>
        </w:rPr>
        <w:t>Ensures the candidate is informed prior to taking their exams of what will happen in the event of an emergency evacuation</w:t>
      </w:r>
    </w:p>
    <w:p w14:paraId="17811882" w14:textId="77777777" w:rsidR="00245962" w:rsidRDefault="00245962">
      <w:pPr>
        <w:spacing w:after="0"/>
        <w:rPr>
          <w:rFonts w:ascii="Tahoma" w:eastAsiaTheme="minorEastAsia" w:hAnsi="Tahoma" w:cs="Tahoma"/>
          <w:b/>
          <w:lang w:eastAsia="en-GB"/>
        </w:rPr>
      </w:pPr>
    </w:p>
    <w:p w14:paraId="4E95E68D" w14:textId="4550A437" w:rsidR="00245962" w:rsidRDefault="008D18FA">
      <w:pPr>
        <w:spacing w:after="0"/>
        <w:rPr>
          <w:rFonts w:ascii="Tahoma" w:eastAsiaTheme="minorEastAsia" w:hAnsi="Tahoma" w:cs="Tahoma"/>
          <w:lang w:eastAsia="en-GB"/>
        </w:rPr>
      </w:pPr>
      <w:r>
        <w:rPr>
          <w:rFonts w:ascii="Tahoma" w:eastAsiaTheme="minorEastAsia" w:hAnsi="Tahoma" w:cs="Tahoma"/>
          <w:b/>
          <w:lang w:eastAsia="en-GB"/>
        </w:rPr>
        <w:t>Exams Officer</w:t>
      </w:r>
      <w:r w:rsidR="00E76145">
        <w:rPr>
          <w:rFonts w:ascii="Tahoma" w:eastAsiaTheme="minorEastAsia" w:hAnsi="Tahoma" w:cs="Tahoma"/>
          <w:b/>
          <w:lang w:eastAsia="en-GB"/>
        </w:rPr>
        <w:t>s</w:t>
      </w:r>
    </w:p>
    <w:p w14:paraId="67BA9952" w14:textId="41B8AAD8" w:rsidR="00245962" w:rsidRDefault="008B7E67">
      <w:pPr>
        <w:pStyle w:val="ListParagraph"/>
        <w:numPr>
          <w:ilvl w:val="0"/>
          <w:numId w:val="20"/>
        </w:numPr>
        <w:autoSpaceDE w:val="0"/>
        <w:autoSpaceDN w:val="0"/>
        <w:adjustRightInd w:val="0"/>
        <w:spacing w:after="0"/>
        <w:rPr>
          <w:rFonts w:ascii="Tahoma" w:eastAsiaTheme="minorEastAsia" w:hAnsi="Tahoma" w:cs="Tahoma"/>
          <w:lang w:eastAsia="en-GB"/>
        </w:rPr>
      </w:pPr>
      <w:r>
        <w:rPr>
          <w:rFonts w:ascii="Tahoma" w:eastAsiaTheme="minorEastAsia" w:hAnsi="Tahoma" w:cs="Tahoma"/>
          <w:lang w:eastAsia="en-GB"/>
        </w:rPr>
        <w:t>Ensure invigilators are trained in emergency evacuation procedures and how an incident and actions taken must be recorded</w:t>
      </w:r>
    </w:p>
    <w:p w14:paraId="7C98C06B" w14:textId="647F0AA4" w:rsidR="00245962" w:rsidRDefault="008B7E67">
      <w:pPr>
        <w:pStyle w:val="ListParagraph"/>
        <w:numPr>
          <w:ilvl w:val="0"/>
          <w:numId w:val="20"/>
        </w:numPr>
        <w:autoSpaceDE w:val="0"/>
        <w:autoSpaceDN w:val="0"/>
        <w:adjustRightInd w:val="0"/>
        <w:spacing w:after="0"/>
        <w:rPr>
          <w:rFonts w:ascii="Tahoma" w:eastAsiaTheme="minorEastAsia" w:hAnsi="Tahoma" w:cs="Tahoma"/>
          <w:lang w:eastAsia="en-GB"/>
        </w:rPr>
      </w:pPr>
      <w:r>
        <w:rPr>
          <w:rFonts w:ascii="Tahoma" w:eastAsiaTheme="minorEastAsia" w:hAnsi="Tahoma" w:cs="Tahoma"/>
          <w:lang w:eastAsia="en-GB"/>
        </w:rPr>
        <w:t xml:space="preserve">Ensure candidates are briefed (via Assembly presentations), prior to exams taking place, </w:t>
      </w:r>
      <w:bookmarkStart w:id="4" w:name="_Toc443551704"/>
      <w:r>
        <w:rPr>
          <w:rFonts w:ascii="Tahoma" w:eastAsiaTheme="minorEastAsia" w:hAnsi="Tahoma" w:cs="Tahoma"/>
          <w:lang w:eastAsia="en-GB"/>
        </w:rPr>
        <w:t>on what will happen in the event of an emergency in the exam room</w:t>
      </w:r>
      <w:bookmarkEnd w:id="4"/>
    </w:p>
    <w:p w14:paraId="0B1ABCB7" w14:textId="78C81E2D" w:rsidR="00245962" w:rsidRDefault="008B7E67">
      <w:pPr>
        <w:pStyle w:val="ListParagraph"/>
        <w:numPr>
          <w:ilvl w:val="0"/>
          <w:numId w:val="20"/>
        </w:numPr>
        <w:autoSpaceDE w:val="0"/>
        <w:autoSpaceDN w:val="0"/>
        <w:adjustRightInd w:val="0"/>
        <w:spacing w:after="0"/>
        <w:rPr>
          <w:rFonts w:ascii="Tahoma" w:eastAsiaTheme="minorEastAsia" w:hAnsi="Tahoma" w:cs="Tahoma"/>
          <w:lang w:eastAsia="en-GB"/>
        </w:rPr>
      </w:pPr>
      <w:r>
        <w:rPr>
          <w:rFonts w:ascii="Tahoma" w:eastAsiaTheme="minorEastAsia" w:hAnsi="Tahoma" w:cs="Tahoma"/>
          <w:lang w:eastAsia="en-GB"/>
        </w:rPr>
        <w:t>Provide invigilators with a copy of the emergency evacuation procedure for every exam room</w:t>
      </w:r>
    </w:p>
    <w:p w14:paraId="1BC66511" w14:textId="303A9411" w:rsidR="00245962" w:rsidRDefault="008B7E67">
      <w:pPr>
        <w:pStyle w:val="ListParagraph"/>
        <w:numPr>
          <w:ilvl w:val="0"/>
          <w:numId w:val="20"/>
        </w:numPr>
        <w:autoSpaceDE w:val="0"/>
        <w:autoSpaceDN w:val="0"/>
        <w:adjustRightInd w:val="0"/>
        <w:spacing w:after="0"/>
        <w:rPr>
          <w:rFonts w:ascii="Tahoma" w:eastAsiaTheme="minorEastAsia" w:hAnsi="Tahoma" w:cs="Tahoma"/>
          <w:lang w:eastAsia="en-GB"/>
        </w:rPr>
      </w:pPr>
      <w:r>
        <w:rPr>
          <w:rFonts w:ascii="Tahoma" w:eastAsiaTheme="minorEastAsia" w:hAnsi="Tahoma" w:cs="Tahoma"/>
          <w:lang w:eastAsia="en-GB"/>
        </w:rPr>
        <w:t xml:space="preserve">Provide a standard invigilator announcement for each exam room which includes appropriate instructions for candidates about emergency procedures and what will happen if the fire alarm sounds </w:t>
      </w:r>
    </w:p>
    <w:p w14:paraId="251FF393" w14:textId="524F236C" w:rsidR="00245962" w:rsidRDefault="008B7E67">
      <w:pPr>
        <w:pStyle w:val="ListParagraph"/>
        <w:numPr>
          <w:ilvl w:val="0"/>
          <w:numId w:val="20"/>
        </w:numPr>
        <w:autoSpaceDE w:val="0"/>
        <w:autoSpaceDN w:val="0"/>
        <w:adjustRightInd w:val="0"/>
        <w:spacing w:after="0"/>
        <w:rPr>
          <w:rFonts w:ascii="Tahoma" w:eastAsiaTheme="minorEastAsia" w:hAnsi="Tahoma" w:cs="Tahoma"/>
          <w:lang w:eastAsia="en-GB"/>
        </w:rPr>
      </w:pPr>
      <w:r>
        <w:rPr>
          <w:rFonts w:ascii="Tahoma" w:eastAsiaTheme="minorEastAsia" w:hAnsi="Tahoma" w:cs="Tahoma"/>
          <w:lang w:eastAsia="en-GB"/>
        </w:rPr>
        <w:t>Provide an exam room incident log in each exam room</w:t>
      </w:r>
    </w:p>
    <w:p w14:paraId="55D0234C" w14:textId="410EB882" w:rsidR="00245962" w:rsidRDefault="008B7E67">
      <w:pPr>
        <w:pStyle w:val="ListParagraph"/>
        <w:numPr>
          <w:ilvl w:val="0"/>
          <w:numId w:val="20"/>
        </w:numPr>
        <w:autoSpaceDE w:val="0"/>
        <w:autoSpaceDN w:val="0"/>
        <w:adjustRightInd w:val="0"/>
        <w:spacing w:after="0"/>
        <w:rPr>
          <w:rFonts w:ascii="Tahoma" w:eastAsiaTheme="minorEastAsia" w:hAnsi="Tahoma" w:cs="Tahoma"/>
          <w:lang w:eastAsia="en-GB"/>
        </w:rPr>
      </w:pPr>
      <w:r>
        <w:rPr>
          <w:rFonts w:ascii="Tahoma" w:eastAsiaTheme="minorEastAsia" w:hAnsi="Tahoma" w:cs="Tahoma"/>
          <w:lang w:eastAsia="en-GB"/>
        </w:rPr>
        <w:t>Liaise with the SENCo and other relevant staff prior to each exam where different procedures or assistance may need to be provided for a disabled candidate</w:t>
      </w:r>
    </w:p>
    <w:p w14:paraId="2CE6ECBB" w14:textId="6CC917A2" w:rsidR="00245962" w:rsidRDefault="008B7E67">
      <w:pPr>
        <w:pStyle w:val="ListParagraph"/>
        <w:numPr>
          <w:ilvl w:val="0"/>
          <w:numId w:val="20"/>
        </w:numPr>
        <w:autoSpaceDE w:val="0"/>
        <w:autoSpaceDN w:val="0"/>
        <w:adjustRightInd w:val="0"/>
        <w:spacing w:after="0"/>
        <w:rPr>
          <w:rFonts w:ascii="Tahoma" w:eastAsiaTheme="minorEastAsia" w:hAnsi="Tahoma" w:cs="Tahoma"/>
          <w:lang w:eastAsia="en-GB"/>
        </w:rPr>
      </w:pPr>
      <w:r>
        <w:rPr>
          <w:rFonts w:ascii="Tahoma" w:eastAsiaTheme="minorEastAsia" w:hAnsi="Tahoma" w:cs="Tahoma"/>
          <w:lang w:eastAsia="en-GB"/>
        </w:rPr>
        <w:t>Brief invigilators prior to each exam where different procedures or assistance may need to be provided for a disabled candidate</w:t>
      </w:r>
    </w:p>
    <w:p w14:paraId="32149EC5" w14:textId="799C9BD5" w:rsidR="00245962" w:rsidRDefault="008B7E67" w:rsidP="002622CA">
      <w:pPr>
        <w:pStyle w:val="ListParagraph"/>
        <w:numPr>
          <w:ilvl w:val="0"/>
          <w:numId w:val="20"/>
        </w:numPr>
        <w:autoSpaceDE w:val="0"/>
        <w:autoSpaceDN w:val="0"/>
        <w:adjustRightInd w:val="0"/>
        <w:spacing w:after="0"/>
        <w:rPr>
          <w:rFonts w:ascii="Tahoma" w:eastAsiaTheme="minorEastAsia" w:hAnsi="Tahoma" w:cs="Tahoma"/>
          <w:lang w:eastAsia="en-GB"/>
        </w:rPr>
      </w:pPr>
      <w:r>
        <w:rPr>
          <w:rFonts w:ascii="Tahoma" w:eastAsiaTheme="minorEastAsia" w:hAnsi="Tahoma" w:cs="Tahoma"/>
          <w:lang w:eastAsia="en-GB"/>
        </w:rPr>
        <w:t>Ensure appropriate follow-up is undertaken after an emergency evacuation</w:t>
      </w:r>
      <w:r w:rsidR="008E1E89">
        <w:rPr>
          <w:rFonts w:ascii="Tahoma" w:eastAsiaTheme="minorEastAsia" w:hAnsi="Tahoma" w:cs="Tahoma"/>
          <w:lang w:eastAsia="en-GB"/>
        </w:rPr>
        <w:t>,</w:t>
      </w:r>
      <w:r>
        <w:rPr>
          <w:rFonts w:ascii="Tahoma" w:eastAsiaTheme="minorEastAsia" w:hAnsi="Tahoma" w:cs="Tahoma"/>
          <w:lang w:eastAsia="en-GB"/>
        </w:rPr>
        <w:t xml:space="preserve"> reporting the incident to the awarding body and the actions taken </w:t>
      </w:r>
    </w:p>
    <w:p w14:paraId="467F30F3" w14:textId="08132F7F" w:rsidR="002622CA" w:rsidRPr="002622CA" w:rsidRDefault="002622CA" w:rsidP="002622CA">
      <w:pPr>
        <w:pStyle w:val="ListParagraph"/>
        <w:numPr>
          <w:ilvl w:val="0"/>
          <w:numId w:val="20"/>
        </w:numPr>
        <w:autoSpaceDE w:val="0"/>
        <w:autoSpaceDN w:val="0"/>
        <w:adjustRightInd w:val="0"/>
        <w:spacing w:after="0"/>
        <w:rPr>
          <w:rFonts w:ascii="Tahoma" w:hAnsi="Tahoma" w:cs="Tahoma"/>
        </w:rPr>
      </w:pPr>
      <w:r w:rsidRPr="002622CA">
        <w:rPr>
          <w:rFonts w:ascii="Tahoma" w:hAnsi="Tahoma" w:cs="Tahoma"/>
        </w:rPr>
        <w:t>Ensure a full report of the incident is produced and retained on file if required by an awarding body (ICE 25.4)</w:t>
      </w:r>
    </w:p>
    <w:p w14:paraId="2A3D2ABE" w14:textId="6311CB04" w:rsidR="002622CA" w:rsidRPr="002622CA" w:rsidRDefault="002622CA" w:rsidP="002622CA">
      <w:pPr>
        <w:pStyle w:val="ListParagraph"/>
        <w:numPr>
          <w:ilvl w:val="0"/>
          <w:numId w:val="20"/>
        </w:numPr>
        <w:autoSpaceDE w:val="0"/>
        <w:autoSpaceDN w:val="0"/>
        <w:adjustRightInd w:val="0"/>
        <w:spacing w:after="0"/>
        <w:rPr>
          <w:rFonts w:ascii="Tahoma" w:hAnsi="Tahoma" w:cs="Tahoma"/>
        </w:rPr>
      </w:pPr>
      <w:r w:rsidRPr="002622CA">
        <w:rPr>
          <w:rFonts w:ascii="Tahoma" w:eastAsia="Times New Roman" w:hAnsi="Tahoma" w:cs="Tahoma"/>
        </w:rPr>
        <w:t>Ensure an online application for special consideration is submitted to the relevant awarding body where candidates have been disadvantaged (ICE 25.7)</w:t>
      </w:r>
    </w:p>
    <w:p w14:paraId="6FC06C32" w14:textId="77777777" w:rsidR="002622CA" w:rsidRDefault="002622CA" w:rsidP="002622CA">
      <w:pPr>
        <w:pStyle w:val="ListParagraph"/>
        <w:autoSpaceDE w:val="0"/>
        <w:autoSpaceDN w:val="0"/>
        <w:adjustRightInd w:val="0"/>
        <w:spacing w:after="0"/>
        <w:ind w:left="1080"/>
        <w:rPr>
          <w:rFonts w:ascii="Tahoma" w:eastAsiaTheme="minorEastAsia" w:hAnsi="Tahoma" w:cs="Tahoma"/>
          <w:lang w:eastAsia="en-GB"/>
        </w:rPr>
      </w:pPr>
    </w:p>
    <w:p w14:paraId="5C1BC76D" w14:textId="77777777" w:rsidR="00245962" w:rsidRDefault="008B7E67">
      <w:pPr>
        <w:spacing w:after="0" w:line="240" w:lineRule="auto"/>
        <w:rPr>
          <w:rFonts w:ascii="Tahoma" w:hAnsi="Tahoma" w:cs="Tahoma"/>
          <w:b/>
          <w:bCs/>
          <w:lang w:eastAsia="en-GB"/>
        </w:rPr>
      </w:pPr>
      <w:r>
        <w:rPr>
          <w:rFonts w:ascii="Tahoma" w:hAnsi="Tahoma" w:cs="Tahoma"/>
          <w:b/>
          <w:bCs/>
          <w:lang w:eastAsia="en-GB"/>
        </w:rPr>
        <w:br w:type="page"/>
      </w:r>
    </w:p>
    <w:p w14:paraId="30BE94F6" w14:textId="77777777" w:rsidR="00245962" w:rsidRDefault="00245962">
      <w:pPr>
        <w:autoSpaceDE w:val="0"/>
        <w:autoSpaceDN w:val="0"/>
        <w:adjustRightInd w:val="0"/>
        <w:spacing w:after="0" w:line="240" w:lineRule="auto"/>
        <w:rPr>
          <w:rFonts w:ascii="Tahoma" w:hAnsi="Tahoma" w:cs="Tahoma"/>
          <w:b/>
          <w:bCs/>
          <w:lang w:eastAsia="en-GB"/>
        </w:rPr>
      </w:pPr>
    </w:p>
    <w:p w14:paraId="1A657E95" w14:textId="77777777" w:rsidR="00245962" w:rsidRPr="00E1491E" w:rsidRDefault="00245962">
      <w:pPr>
        <w:autoSpaceDE w:val="0"/>
        <w:autoSpaceDN w:val="0"/>
        <w:adjustRightInd w:val="0"/>
        <w:spacing w:after="0" w:line="240" w:lineRule="auto"/>
        <w:rPr>
          <w:rFonts w:ascii="Tahoma" w:hAnsi="Tahoma" w:cs="Tahoma"/>
          <w:b/>
          <w:bCs/>
          <w:sz w:val="2"/>
          <w:szCs w:val="2"/>
          <w:lang w:eastAsia="en-GB"/>
        </w:rPr>
      </w:pPr>
    </w:p>
    <w:p w14:paraId="42B5CC1B" w14:textId="77777777" w:rsidR="00245962" w:rsidRDefault="00245962">
      <w:pPr>
        <w:autoSpaceDE w:val="0"/>
        <w:autoSpaceDN w:val="0"/>
        <w:adjustRightInd w:val="0"/>
        <w:spacing w:after="0" w:line="240" w:lineRule="auto"/>
        <w:rPr>
          <w:rFonts w:ascii="Tahoma" w:hAnsi="Tahoma" w:cs="Tahoma"/>
          <w:b/>
          <w:bCs/>
          <w:lang w:eastAsia="en-GB"/>
        </w:rPr>
      </w:pPr>
    </w:p>
    <w:p w14:paraId="53640791" w14:textId="77777777" w:rsidR="00245962" w:rsidRDefault="008B7E67">
      <w:pPr>
        <w:autoSpaceDE w:val="0"/>
        <w:autoSpaceDN w:val="0"/>
        <w:adjustRightInd w:val="0"/>
        <w:spacing w:after="0" w:line="240" w:lineRule="auto"/>
        <w:rPr>
          <w:rFonts w:ascii="Tahoma" w:hAnsi="Tahoma" w:cs="Tahoma"/>
          <w:b/>
          <w:bCs/>
          <w:lang w:eastAsia="en-GB"/>
        </w:rPr>
      </w:pPr>
      <w:r>
        <w:rPr>
          <w:rFonts w:ascii="Tahoma" w:hAnsi="Tahoma" w:cs="Tahoma"/>
          <w:b/>
          <w:bCs/>
          <w:lang w:eastAsia="en-GB"/>
        </w:rPr>
        <w:t>Invigilators</w:t>
      </w:r>
    </w:p>
    <w:p w14:paraId="3F8324C3" w14:textId="77777777" w:rsidR="00245962" w:rsidRDefault="00245962">
      <w:pPr>
        <w:autoSpaceDE w:val="0"/>
        <w:autoSpaceDN w:val="0"/>
        <w:adjustRightInd w:val="0"/>
        <w:spacing w:after="0" w:line="240" w:lineRule="auto"/>
        <w:rPr>
          <w:rFonts w:ascii="Tahoma" w:hAnsi="Tahoma" w:cs="Tahoma"/>
          <w:b/>
          <w:bCs/>
          <w:lang w:eastAsia="en-GB"/>
        </w:rPr>
      </w:pPr>
    </w:p>
    <w:p w14:paraId="44A72CB4" w14:textId="77777777" w:rsidR="00FA7EA3" w:rsidRPr="00FA7EA3" w:rsidRDefault="00FA7EA3" w:rsidP="00FA7EA3">
      <w:pPr>
        <w:numPr>
          <w:ilvl w:val="0"/>
          <w:numId w:val="17"/>
        </w:numPr>
        <w:autoSpaceDE w:val="0"/>
        <w:autoSpaceDN w:val="0"/>
        <w:adjustRightInd w:val="0"/>
        <w:spacing w:before="120" w:after="0" w:line="240" w:lineRule="auto"/>
        <w:contextualSpacing/>
        <w:rPr>
          <w:rFonts w:ascii="Tahoma" w:eastAsiaTheme="minorEastAsia" w:hAnsi="Tahoma" w:cs="Arial"/>
          <w:lang w:eastAsia="en-GB"/>
        </w:rPr>
      </w:pPr>
      <w:r w:rsidRPr="00FA7EA3">
        <w:rPr>
          <w:rFonts w:ascii="Tahoma" w:eastAsiaTheme="minorEastAsia" w:hAnsi="Tahoma" w:cs="Arial"/>
          <w:lang w:eastAsia="en-GB"/>
        </w:rPr>
        <w:t>By attending training and/or update sessions, ensure they understand what to do in the event of an emergency in the exam room</w:t>
      </w:r>
    </w:p>
    <w:p w14:paraId="5C6AC20A" w14:textId="77777777" w:rsidR="00FA7EA3" w:rsidRPr="00FA7EA3" w:rsidRDefault="00FA7EA3" w:rsidP="00FA7EA3">
      <w:pPr>
        <w:numPr>
          <w:ilvl w:val="0"/>
          <w:numId w:val="17"/>
        </w:numPr>
        <w:autoSpaceDE w:val="0"/>
        <w:autoSpaceDN w:val="0"/>
        <w:adjustRightInd w:val="0"/>
        <w:spacing w:before="120" w:after="0" w:line="240" w:lineRule="auto"/>
        <w:contextualSpacing/>
        <w:rPr>
          <w:rFonts w:ascii="Tahoma" w:eastAsiaTheme="minorEastAsia" w:hAnsi="Tahoma" w:cs="Arial"/>
          <w:lang w:eastAsia="en-GB"/>
        </w:rPr>
      </w:pPr>
      <w:r w:rsidRPr="00FA7EA3">
        <w:rPr>
          <w:rFonts w:ascii="Tahoma" w:eastAsiaTheme="minorEastAsia" w:hAnsi="Tahoma" w:cs="Arial"/>
          <w:bCs/>
          <w:lang w:eastAsia="en-GB"/>
        </w:rPr>
        <w:t>Follow the actions required in the emergency evacuation procedure issued to them for every exam room</w:t>
      </w:r>
    </w:p>
    <w:p w14:paraId="06A2F2DF" w14:textId="11B6BBC0" w:rsidR="00FA7EA3" w:rsidRPr="00FA7EA3" w:rsidRDefault="00FA7EA3" w:rsidP="00FA7EA3">
      <w:pPr>
        <w:numPr>
          <w:ilvl w:val="0"/>
          <w:numId w:val="17"/>
        </w:numPr>
        <w:autoSpaceDE w:val="0"/>
        <w:autoSpaceDN w:val="0"/>
        <w:adjustRightInd w:val="0"/>
        <w:spacing w:before="120" w:after="0" w:line="240" w:lineRule="auto"/>
        <w:contextualSpacing/>
        <w:rPr>
          <w:rFonts w:ascii="Tahoma" w:eastAsiaTheme="minorEastAsia" w:hAnsi="Tahoma" w:cs="Arial"/>
          <w:lang w:eastAsia="en-GB"/>
        </w:rPr>
      </w:pPr>
      <w:r w:rsidRPr="00FA7EA3">
        <w:rPr>
          <w:rFonts w:ascii="Tahoma" w:eastAsiaTheme="minorEastAsia" w:hAnsi="Tahoma" w:cs="Arial"/>
          <w:bCs/>
          <w:lang w:eastAsia="en-GB"/>
        </w:rPr>
        <w:t xml:space="preserve">Confirm with the </w:t>
      </w:r>
      <w:r w:rsidR="008D18FA">
        <w:rPr>
          <w:rFonts w:ascii="Tahoma" w:eastAsiaTheme="minorEastAsia" w:hAnsi="Tahoma" w:cs="Arial"/>
          <w:bCs/>
          <w:lang w:eastAsia="en-GB"/>
        </w:rPr>
        <w:t>Exams Officer</w:t>
      </w:r>
      <w:r w:rsidR="00E76145">
        <w:rPr>
          <w:rFonts w:ascii="Tahoma" w:eastAsiaTheme="minorEastAsia" w:hAnsi="Tahoma" w:cs="Arial"/>
          <w:bCs/>
          <w:lang w:eastAsia="en-GB"/>
        </w:rPr>
        <w:t>s</w:t>
      </w:r>
      <w:r w:rsidRPr="00FA7EA3">
        <w:rPr>
          <w:rFonts w:ascii="Tahoma" w:eastAsiaTheme="minorEastAsia" w:hAnsi="Tahoma" w:cs="Arial"/>
          <w:bCs/>
          <w:lang w:eastAsia="en-GB"/>
        </w:rPr>
        <w:t xml:space="preserve">, where </w:t>
      </w:r>
      <w:r w:rsidRPr="00FA7EA3">
        <w:rPr>
          <w:rFonts w:ascii="Tahoma" w:eastAsiaTheme="minorEastAsia" w:hAnsi="Tahoma" w:cs="Arial"/>
          <w:lang w:eastAsia="en-GB"/>
        </w:rPr>
        <w:t>different procedures or assistance may need to be provided for a disabled candidate they are invigilating</w:t>
      </w:r>
    </w:p>
    <w:p w14:paraId="344C0471" w14:textId="2A4D73C4" w:rsidR="00FA7EA3" w:rsidRPr="00E1491E" w:rsidRDefault="00FA7EA3" w:rsidP="00FA7EA3">
      <w:pPr>
        <w:numPr>
          <w:ilvl w:val="0"/>
          <w:numId w:val="17"/>
        </w:numPr>
        <w:autoSpaceDE w:val="0"/>
        <w:autoSpaceDN w:val="0"/>
        <w:adjustRightInd w:val="0"/>
        <w:spacing w:before="120" w:after="0" w:line="240" w:lineRule="auto"/>
        <w:contextualSpacing/>
        <w:rPr>
          <w:rFonts w:ascii="Tahoma" w:eastAsiaTheme="minorEastAsia" w:hAnsi="Tahoma" w:cs="Arial"/>
          <w:b/>
          <w:lang w:eastAsia="en-GB"/>
        </w:rPr>
      </w:pPr>
      <w:r w:rsidRPr="00FA7EA3">
        <w:rPr>
          <w:rFonts w:ascii="Tahoma" w:eastAsiaTheme="minorEastAsia" w:hAnsi="Tahoma" w:cs="Arial"/>
          <w:lang w:eastAsia="en-GB"/>
        </w:rPr>
        <w:t xml:space="preserve">Record details on the exam room incident log to support follow-up reporting to the awarding body by the </w:t>
      </w:r>
      <w:r w:rsidR="008D18FA">
        <w:rPr>
          <w:rFonts w:ascii="Tahoma" w:eastAsiaTheme="minorEastAsia" w:hAnsi="Tahoma" w:cs="Arial"/>
          <w:lang w:eastAsia="en-GB"/>
        </w:rPr>
        <w:t>Exams Officer</w:t>
      </w:r>
      <w:r w:rsidR="00E76145">
        <w:rPr>
          <w:rFonts w:ascii="Tahoma" w:eastAsiaTheme="minorEastAsia" w:hAnsi="Tahoma" w:cs="Arial"/>
          <w:lang w:eastAsia="en-GB"/>
        </w:rPr>
        <w:t>s</w:t>
      </w:r>
      <w:r w:rsidRPr="00FA7EA3">
        <w:rPr>
          <w:rFonts w:ascii="Tahoma" w:eastAsiaTheme="minorEastAsia" w:hAnsi="Tahoma" w:cs="Arial"/>
          <w:lang w:eastAsia="en-GB"/>
        </w:rPr>
        <w:t xml:space="preserve"> (see below) </w:t>
      </w:r>
    </w:p>
    <w:p w14:paraId="01991161" w14:textId="77777777" w:rsidR="00E1491E" w:rsidRPr="00E1491E" w:rsidRDefault="00E1491E" w:rsidP="00E1491E">
      <w:pPr>
        <w:autoSpaceDE w:val="0"/>
        <w:autoSpaceDN w:val="0"/>
        <w:adjustRightInd w:val="0"/>
        <w:spacing w:before="120" w:after="0" w:line="240" w:lineRule="auto"/>
        <w:contextualSpacing/>
        <w:rPr>
          <w:rFonts w:ascii="Tahoma" w:eastAsiaTheme="minorEastAsia" w:hAnsi="Tahoma" w:cs="Arial"/>
          <w:sz w:val="12"/>
          <w:szCs w:val="12"/>
          <w:lang w:eastAsia="en-GB"/>
        </w:rPr>
      </w:pPr>
    </w:p>
    <w:p w14:paraId="10334781" w14:textId="77777777" w:rsidR="00E1491E" w:rsidRPr="00E1491E" w:rsidRDefault="00E1491E" w:rsidP="00E1491E">
      <w:pPr>
        <w:spacing w:before="120" w:after="0" w:line="240" w:lineRule="auto"/>
        <w:rPr>
          <w:rFonts w:ascii="Tahoma" w:eastAsiaTheme="minorEastAsia" w:hAnsi="Tahoma" w:cs="Arial"/>
          <w:b/>
          <w:lang w:eastAsia="en-GB"/>
        </w:rPr>
      </w:pPr>
      <w:r w:rsidRPr="00E1491E">
        <w:rPr>
          <w:rFonts w:ascii="Tahoma" w:eastAsiaTheme="minorEastAsia" w:hAnsi="Tahoma" w:cs="Arial"/>
          <w:b/>
          <w:lang w:eastAsia="en-GB"/>
        </w:rPr>
        <w:t>Other relevant centre staff</w:t>
      </w:r>
    </w:p>
    <w:p w14:paraId="1A4AD717" w14:textId="785EF6D3" w:rsidR="00E1491E" w:rsidRPr="00E1491E" w:rsidRDefault="00E1491E" w:rsidP="00E1491E">
      <w:pPr>
        <w:numPr>
          <w:ilvl w:val="0"/>
          <w:numId w:val="28"/>
        </w:numPr>
        <w:spacing w:before="120" w:after="80" w:line="240" w:lineRule="auto"/>
        <w:contextualSpacing/>
        <w:rPr>
          <w:rFonts w:ascii="Tahoma" w:eastAsiaTheme="minorEastAsia" w:hAnsi="Tahoma" w:cs="Arial"/>
          <w:lang w:eastAsia="en-GB"/>
        </w:rPr>
      </w:pPr>
      <w:r w:rsidRPr="00E1491E">
        <w:rPr>
          <w:rFonts w:ascii="Tahoma" w:eastAsiaTheme="minorEastAsia" w:hAnsi="Tahoma" w:cs="Arial"/>
          <w:lang w:eastAsia="en-GB"/>
        </w:rPr>
        <w:t xml:space="preserve">Support the senior leader, SENCo, </w:t>
      </w:r>
      <w:r w:rsidR="007C5258">
        <w:rPr>
          <w:rFonts w:ascii="Tahoma" w:eastAsiaTheme="minorEastAsia" w:hAnsi="Tahoma" w:cs="Arial"/>
          <w:lang w:eastAsia="en-GB"/>
        </w:rPr>
        <w:t>E</w:t>
      </w:r>
      <w:r w:rsidRPr="00E1491E">
        <w:rPr>
          <w:rFonts w:ascii="Tahoma" w:eastAsiaTheme="minorEastAsia" w:hAnsi="Tahoma" w:cs="Arial"/>
          <w:lang w:eastAsia="en-GB"/>
        </w:rPr>
        <w:t xml:space="preserve">xams </w:t>
      </w:r>
      <w:r w:rsidR="007C5258">
        <w:rPr>
          <w:rFonts w:ascii="Tahoma" w:eastAsiaTheme="minorEastAsia" w:hAnsi="Tahoma" w:cs="Arial"/>
          <w:lang w:eastAsia="en-GB"/>
        </w:rPr>
        <w:t>O</w:t>
      </w:r>
      <w:r w:rsidRPr="00E1491E">
        <w:rPr>
          <w:rFonts w:ascii="Tahoma" w:eastAsiaTheme="minorEastAsia" w:hAnsi="Tahoma" w:cs="Arial"/>
          <w:lang w:eastAsia="en-GB"/>
        </w:rPr>
        <w:t>fficer</w:t>
      </w:r>
      <w:r w:rsidR="00E76145">
        <w:rPr>
          <w:rFonts w:ascii="Tahoma" w:eastAsiaTheme="minorEastAsia" w:hAnsi="Tahoma" w:cs="Arial"/>
          <w:lang w:eastAsia="en-GB"/>
        </w:rPr>
        <w:t>s</w:t>
      </w:r>
      <w:r w:rsidRPr="00E1491E">
        <w:rPr>
          <w:rFonts w:ascii="Tahoma" w:eastAsiaTheme="minorEastAsia" w:hAnsi="Tahoma" w:cs="Arial"/>
          <w:lang w:eastAsia="en-GB"/>
        </w:rPr>
        <w:t xml:space="preserve"> and invigilators in ensuring the safe emergency evacuation of exam rooms</w:t>
      </w:r>
    </w:p>
    <w:p w14:paraId="517D07F5" w14:textId="77777777" w:rsidR="00FA7EA3" w:rsidRPr="00E1491E" w:rsidRDefault="00FA7EA3">
      <w:pPr>
        <w:autoSpaceDE w:val="0"/>
        <w:autoSpaceDN w:val="0"/>
        <w:adjustRightInd w:val="0"/>
        <w:spacing w:after="0" w:line="240" w:lineRule="auto"/>
        <w:rPr>
          <w:rFonts w:ascii="Tahoma" w:hAnsi="Tahoma" w:cs="Tahoma"/>
          <w:bCs/>
          <w:sz w:val="12"/>
          <w:szCs w:val="12"/>
        </w:rPr>
      </w:pPr>
    </w:p>
    <w:p w14:paraId="25261393" w14:textId="53714E21" w:rsidR="00245962" w:rsidRDefault="008B7E67">
      <w:pPr>
        <w:autoSpaceDE w:val="0"/>
        <w:autoSpaceDN w:val="0"/>
        <w:adjustRightInd w:val="0"/>
        <w:spacing w:after="0" w:line="240" w:lineRule="auto"/>
        <w:rPr>
          <w:rFonts w:ascii="Tahoma" w:hAnsi="Tahoma" w:cs="Tahoma"/>
          <w:bCs/>
          <w:lang w:eastAsia="en-GB"/>
        </w:rPr>
      </w:pPr>
      <w:r>
        <w:rPr>
          <w:rFonts w:ascii="Tahoma" w:hAnsi="Tahoma" w:cs="Tahoma"/>
          <w:bCs/>
        </w:rPr>
        <w:t xml:space="preserve">In the event of </w:t>
      </w:r>
      <w:r>
        <w:rPr>
          <w:rFonts w:ascii="Tahoma" w:hAnsi="Tahoma" w:cs="Tahoma"/>
          <w:bCs/>
          <w:color w:val="000000"/>
        </w:rPr>
        <w:t>an emergency where an evacuation of the building is necessary e.g. fire alarm, a bomb alert, flooding</w:t>
      </w:r>
      <w:r>
        <w:rPr>
          <w:rFonts w:ascii="Tahoma" w:hAnsi="Tahoma" w:cs="Tahoma"/>
          <w:bCs/>
        </w:rPr>
        <w:t xml:space="preserve"> etc. and examinations being in progress, </w:t>
      </w:r>
      <w:r>
        <w:rPr>
          <w:rFonts w:ascii="Tahoma" w:hAnsi="Tahoma" w:cs="Tahoma"/>
          <w:bCs/>
          <w:lang w:eastAsia="en-GB"/>
        </w:rPr>
        <w:t xml:space="preserve">invigilators at Stretford Grammar School have been trained to take the following action (in accordance with </w:t>
      </w:r>
      <w:r>
        <w:rPr>
          <w:rFonts w:ascii="Tahoma" w:hAnsi="Tahoma" w:cs="Tahoma"/>
          <w:bCs/>
        </w:rPr>
        <w:t xml:space="preserve">JCQ </w:t>
      </w:r>
      <w:hyperlink r:id="rId13" w:history="1">
        <w:r>
          <w:rPr>
            <w:rStyle w:val="Hyperlink"/>
            <w:rFonts w:ascii="Tahoma" w:hAnsi="Tahoma" w:cs="Tahoma"/>
            <w:color w:val="0000FF"/>
          </w:rPr>
          <w:t>Instructions for conducting examinations</w:t>
        </w:r>
      </w:hyperlink>
      <w:r>
        <w:rPr>
          <w:rFonts w:ascii="Tahoma" w:hAnsi="Tahoma" w:cs="Tahoma"/>
        </w:rPr>
        <w:t xml:space="preserve"> </w:t>
      </w:r>
      <w:r>
        <w:rPr>
          <w:rFonts w:ascii="Tahoma" w:hAnsi="Tahoma" w:cs="Tahoma"/>
          <w:bCs/>
        </w:rPr>
        <w:t xml:space="preserve">section 25, </w:t>
      </w:r>
      <w:r>
        <w:rPr>
          <w:rFonts w:ascii="Tahoma" w:hAnsi="Tahoma" w:cs="Tahoma"/>
          <w:b/>
          <w:bCs/>
        </w:rPr>
        <w:t>Emergencies</w:t>
      </w:r>
      <w:r>
        <w:rPr>
          <w:rFonts w:ascii="Tahoma" w:hAnsi="Tahoma" w:cs="Tahoma"/>
          <w:bCs/>
          <w:lang w:eastAsia="en-GB"/>
        </w:rPr>
        <w:t>)</w:t>
      </w:r>
    </w:p>
    <w:p w14:paraId="40C9B3DC" w14:textId="77777777" w:rsidR="00245962" w:rsidRDefault="00245962">
      <w:pPr>
        <w:autoSpaceDE w:val="0"/>
        <w:autoSpaceDN w:val="0"/>
        <w:adjustRightInd w:val="0"/>
        <w:spacing w:after="0" w:line="240" w:lineRule="auto"/>
        <w:rPr>
          <w:rFonts w:ascii="Tahoma" w:hAnsi="Tahoma" w:cs="Tahoma"/>
          <w:bCs/>
          <w:lang w:eastAsia="en-GB"/>
        </w:rPr>
      </w:pPr>
    </w:p>
    <w:p w14:paraId="1505E760" w14:textId="71636A8F" w:rsidR="00245962" w:rsidRDefault="008B7E67">
      <w:pPr>
        <w:pStyle w:val="ListParagraph"/>
        <w:numPr>
          <w:ilvl w:val="0"/>
          <w:numId w:val="13"/>
        </w:numPr>
        <w:autoSpaceDE w:val="0"/>
        <w:autoSpaceDN w:val="0"/>
        <w:adjustRightInd w:val="0"/>
        <w:spacing w:after="0" w:line="240" w:lineRule="auto"/>
        <w:rPr>
          <w:rFonts w:ascii="Tahoma" w:hAnsi="Tahoma" w:cs="Tahoma"/>
          <w:bCs/>
          <w:lang w:eastAsia="en-GB"/>
        </w:rPr>
      </w:pPr>
      <w:r>
        <w:rPr>
          <w:rFonts w:ascii="Tahoma" w:hAnsi="Tahoma" w:cs="Tahoma"/>
          <w:bCs/>
          <w:lang w:eastAsia="en-GB"/>
        </w:rPr>
        <w:t xml:space="preserve">Stop the </w:t>
      </w:r>
      <w:r w:rsidR="004965B6">
        <w:rPr>
          <w:rFonts w:ascii="Tahoma" w:hAnsi="Tahoma" w:cs="Tahoma"/>
          <w:bCs/>
          <w:lang w:eastAsia="en-GB"/>
        </w:rPr>
        <w:t>candidate</w:t>
      </w:r>
      <w:r>
        <w:rPr>
          <w:rFonts w:ascii="Tahoma" w:hAnsi="Tahoma" w:cs="Tahoma"/>
          <w:bCs/>
          <w:lang w:eastAsia="en-GB"/>
        </w:rPr>
        <w:t>s from writing and instruct them to close their answer booklets.</w:t>
      </w:r>
    </w:p>
    <w:p w14:paraId="1E8A094C" w14:textId="77777777" w:rsidR="00245962" w:rsidRDefault="00245962">
      <w:pPr>
        <w:pStyle w:val="ListParagraph"/>
        <w:autoSpaceDE w:val="0"/>
        <w:autoSpaceDN w:val="0"/>
        <w:adjustRightInd w:val="0"/>
        <w:spacing w:after="0" w:line="240" w:lineRule="auto"/>
        <w:rPr>
          <w:rFonts w:ascii="Tahoma" w:hAnsi="Tahoma" w:cs="Tahoma"/>
          <w:bCs/>
          <w:lang w:eastAsia="en-GB"/>
        </w:rPr>
      </w:pPr>
    </w:p>
    <w:p w14:paraId="30935DA9" w14:textId="77777777" w:rsidR="00245962" w:rsidRDefault="008B7E67">
      <w:pPr>
        <w:pStyle w:val="ListParagraph"/>
        <w:numPr>
          <w:ilvl w:val="0"/>
          <w:numId w:val="13"/>
        </w:numPr>
        <w:autoSpaceDE w:val="0"/>
        <w:autoSpaceDN w:val="0"/>
        <w:adjustRightInd w:val="0"/>
        <w:spacing w:after="0" w:line="240" w:lineRule="auto"/>
        <w:rPr>
          <w:rFonts w:ascii="Tahoma" w:hAnsi="Tahoma" w:cs="Tahoma"/>
          <w:bCs/>
          <w:lang w:eastAsia="en-GB"/>
        </w:rPr>
      </w:pPr>
      <w:r>
        <w:rPr>
          <w:rFonts w:ascii="Tahoma" w:hAnsi="Tahoma" w:cs="Tahoma"/>
          <w:bCs/>
          <w:lang w:eastAsia="en-GB"/>
        </w:rPr>
        <w:t xml:space="preserve">Advise students to leave all question papers and scripts in the examination room </w:t>
      </w:r>
    </w:p>
    <w:p w14:paraId="207CE6F3" w14:textId="77777777" w:rsidR="00245962" w:rsidRDefault="00245962">
      <w:pPr>
        <w:pStyle w:val="ListParagraph"/>
        <w:spacing w:line="240" w:lineRule="auto"/>
        <w:rPr>
          <w:rFonts w:ascii="Tahoma" w:hAnsi="Tahoma" w:cs="Tahoma"/>
          <w:bCs/>
          <w:lang w:eastAsia="en-GB"/>
        </w:rPr>
      </w:pPr>
    </w:p>
    <w:p w14:paraId="72B4C7D9" w14:textId="77777777" w:rsidR="00245962" w:rsidRDefault="008B7E67">
      <w:pPr>
        <w:pStyle w:val="ListParagraph"/>
        <w:numPr>
          <w:ilvl w:val="0"/>
          <w:numId w:val="13"/>
        </w:numPr>
        <w:autoSpaceDE w:val="0"/>
        <w:autoSpaceDN w:val="0"/>
        <w:adjustRightInd w:val="0"/>
        <w:spacing w:after="0" w:line="240" w:lineRule="auto"/>
        <w:rPr>
          <w:rFonts w:ascii="Tahoma" w:hAnsi="Tahoma" w:cs="Tahoma"/>
          <w:bCs/>
          <w:lang w:eastAsia="en-GB"/>
        </w:rPr>
      </w:pPr>
      <w:r>
        <w:rPr>
          <w:rFonts w:ascii="Tahoma" w:hAnsi="Tahoma" w:cs="Tahoma"/>
          <w:bCs/>
          <w:lang w:eastAsia="en-GB"/>
        </w:rPr>
        <w:t>Collect the attendance register (</w:t>
      </w:r>
      <w:proofErr w:type="gramStart"/>
      <w:r>
        <w:rPr>
          <w:rFonts w:ascii="Tahoma" w:hAnsi="Tahoma" w:cs="Tahoma"/>
          <w:bCs/>
          <w:lang w:eastAsia="en-GB"/>
        </w:rPr>
        <w:t>in order to</w:t>
      </w:r>
      <w:proofErr w:type="gramEnd"/>
      <w:r>
        <w:rPr>
          <w:rFonts w:ascii="Tahoma" w:hAnsi="Tahoma" w:cs="Tahoma"/>
          <w:bCs/>
          <w:lang w:eastAsia="en-GB"/>
        </w:rPr>
        <w:t xml:space="preserve"> ensure all candidates are present).</w:t>
      </w:r>
    </w:p>
    <w:p w14:paraId="1C63CC4A" w14:textId="77777777" w:rsidR="00245962" w:rsidRDefault="00245962">
      <w:pPr>
        <w:pStyle w:val="ListParagraph"/>
        <w:autoSpaceDE w:val="0"/>
        <w:autoSpaceDN w:val="0"/>
        <w:adjustRightInd w:val="0"/>
        <w:spacing w:after="0" w:line="240" w:lineRule="auto"/>
        <w:rPr>
          <w:rFonts w:ascii="Tahoma" w:hAnsi="Tahoma" w:cs="Tahoma"/>
          <w:bCs/>
          <w:lang w:eastAsia="en-GB"/>
        </w:rPr>
      </w:pPr>
    </w:p>
    <w:p w14:paraId="3BA1017C" w14:textId="77777777" w:rsidR="00245962" w:rsidRDefault="008B7E67">
      <w:pPr>
        <w:pStyle w:val="ListParagraph"/>
        <w:numPr>
          <w:ilvl w:val="0"/>
          <w:numId w:val="13"/>
        </w:numPr>
        <w:autoSpaceDE w:val="0"/>
        <w:autoSpaceDN w:val="0"/>
        <w:adjustRightInd w:val="0"/>
        <w:spacing w:after="0" w:line="240" w:lineRule="auto"/>
        <w:rPr>
          <w:rFonts w:ascii="Tahoma" w:hAnsi="Tahoma" w:cs="Tahoma"/>
          <w:bCs/>
          <w:lang w:eastAsia="en-GB"/>
        </w:rPr>
      </w:pPr>
      <w:r>
        <w:rPr>
          <w:rFonts w:ascii="Tahoma" w:hAnsi="Tahoma" w:cs="Tahoma"/>
          <w:bCs/>
          <w:lang w:eastAsia="en-GB"/>
        </w:rPr>
        <w:t>Evacuate the examination room in line with the instructions given in detail below. *</w:t>
      </w:r>
    </w:p>
    <w:p w14:paraId="2AC2BA48" w14:textId="77777777" w:rsidR="00245962" w:rsidRDefault="00245962">
      <w:pPr>
        <w:autoSpaceDE w:val="0"/>
        <w:autoSpaceDN w:val="0"/>
        <w:adjustRightInd w:val="0"/>
        <w:spacing w:after="0" w:line="240" w:lineRule="auto"/>
        <w:rPr>
          <w:rFonts w:ascii="Tahoma" w:hAnsi="Tahoma" w:cs="Tahoma"/>
          <w:bCs/>
          <w:lang w:eastAsia="en-GB"/>
        </w:rPr>
      </w:pPr>
    </w:p>
    <w:p w14:paraId="0B711388" w14:textId="77777777" w:rsidR="00245962" w:rsidRDefault="008B7E67">
      <w:pPr>
        <w:pStyle w:val="ListParagraph"/>
        <w:numPr>
          <w:ilvl w:val="0"/>
          <w:numId w:val="13"/>
        </w:numPr>
        <w:autoSpaceDE w:val="0"/>
        <w:autoSpaceDN w:val="0"/>
        <w:adjustRightInd w:val="0"/>
        <w:spacing w:after="0" w:line="240" w:lineRule="auto"/>
        <w:rPr>
          <w:rFonts w:ascii="Tahoma" w:hAnsi="Tahoma" w:cs="Tahoma"/>
          <w:bCs/>
          <w:lang w:eastAsia="en-GB"/>
        </w:rPr>
      </w:pPr>
      <w:r>
        <w:rPr>
          <w:rFonts w:ascii="Tahoma" w:hAnsi="Tahoma" w:cs="Tahoma"/>
          <w:bCs/>
          <w:lang w:eastAsia="en-GB"/>
        </w:rPr>
        <w:t>Ensure candidates leave the room in silence.</w:t>
      </w:r>
    </w:p>
    <w:p w14:paraId="0C0704CD" w14:textId="77777777" w:rsidR="00245962" w:rsidRDefault="00245962">
      <w:pPr>
        <w:autoSpaceDE w:val="0"/>
        <w:autoSpaceDN w:val="0"/>
        <w:adjustRightInd w:val="0"/>
        <w:spacing w:after="0" w:line="240" w:lineRule="auto"/>
        <w:rPr>
          <w:rFonts w:ascii="Tahoma" w:hAnsi="Tahoma" w:cs="Tahoma"/>
          <w:bCs/>
          <w:lang w:eastAsia="en-GB"/>
        </w:rPr>
      </w:pPr>
    </w:p>
    <w:p w14:paraId="044FEF63" w14:textId="6DF4641F" w:rsidR="00245962" w:rsidRDefault="008B7E67">
      <w:pPr>
        <w:pStyle w:val="ListParagraph"/>
        <w:numPr>
          <w:ilvl w:val="0"/>
          <w:numId w:val="13"/>
        </w:numPr>
        <w:autoSpaceDE w:val="0"/>
        <w:autoSpaceDN w:val="0"/>
        <w:adjustRightInd w:val="0"/>
        <w:spacing w:after="0" w:line="240" w:lineRule="auto"/>
        <w:rPr>
          <w:rFonts w:ascii="Tahoma" w:hAnsi="Tahoma" w:cs="Tahoma"/>
          <w:bCs/>
          <w:lang w:eastAsia="en-GB"/>
        </w:rPr>
      </w:pPr>
      <w:r>
        <w:rPr>
          <w:rFonts w:ascii="Tahoma" w:hAnsi="Tahoma" w:cs="Tahoma"/>
          <w:bCs/>
          <w:lang w:eastAsia="en-GB"/>
        </w:rPr>
        <w:t>Ensure the candidates are supervised as closely as possible while they are out of the examination room so that there is no discussion about the examination. Check with the register that all are present.</w:t>
      </w:r>
    </w:p>
    <w:p w14:paraId="099F6450" w14:textId="77777777" w:rsidR="00245962" w:rsidRDefault="00245962">
      <w:pPr>
        <w:pStyle w:val="ListParagraph"/>
        <w:autoSpaceDE w:val="0"/>
        <w:autoSpaceDN w:val="0"/>
        <w:adjustRightInd w:val="0"/>
        <w:spacing w:after="0" w:line="240" w:lineRule="auto"/>
        <w:rPr>
          <w:rFonts w:ascii="Tahoma" w:hAnsi="Tahoma" w:cs="Tahoma"/>
          <w:bCs/>
          <w:lang w:eastAsia="en-GB"/>
        </w:rPr>
      </w:pPr>
    </w:p>
    <w:p w14:paraId="42D7FF25" w14:textId="77777777" w:rsidR="00245962" w:rsidRDefault="008B7E67">
      <w:pPr>
        <w:pStyle w:val="ListParagraph"/>
        <w:numPr>
          <w:ilvl w:val="0"/>
          <w:numId w:val="13"/>
        </w:numPr>
        <w:autoSpaceDE w:val="0"/>
        <w:autoSpaceDN w:val="0"/>
        <w:adjustRightInd w:val="0"/>
        <w:spacing w:after="0" w:line="240" w:lineRule="auto"/>
        <w:rPr>
          <w:rFonts w:ascii="Tahoma" w:hAnsi="Tahoma" w:cs="Tahoma"/>
          <w:bCs/>
          <w:lang w:eastAsia="en-GB"/>
        </w:rPr>
      </w:pPr>
      <w:r>
        <w:rPr>
          <w:rFonts w:ascii="Tahoma" w:hAnsi="Tahoma" w:cs="Tahoma"/>
          <w:bCs/>
          <w:lang w:eastAsia="en-GB"/>
        </w:rPr>
        <w:t>When instructed, supervise the return of students to the exam room.</w:t>
      </w:r>
    </w:p>
    <w:p w14:paraId="7363FD1D" w14:textId="77777777" w:rsidR="00245962" w:rsidRDefault="00245962">
      <w:pPr>
        <w:pStyle w:val="ListParagraph"/>
        <w:spacing w:line="240" w:lineRule="auto"/>
        <w:rPr>
          <w:rFonts w:ascii="Tahoma" w:hAnsi="Tahoma" w:cs="Tahoma"/>
          <w:bCs/>
          <w:lang w:eastAsia="en-GB"/>
        </w:rPr>
      </w:pPr>
    </w:p>
    <w:p w14:paraId="5DF23719" w14:textId="77777777" w:rsidR="00245962" w:rsidRDefault="008B7E67">
      <w:pPr>
        <w:pStyle w:val="ListParagraph"/>
        <w:numPr>
          <w:ilvl w:val="0"/>
          <w:numId w:val="13"/>
        </w:numPr>
        <w:autoSpaceDE w:val="0"/>
        <w:autoSpaceDN w:val="0"/>
        <w:adjustRightInd w:val="0"/>
        <w:spacing w:after="0" w:line="240" w:lineRule="auto"/>
        <w:rPr>
          <w:rFonts w:ascii="Tahoma" w:hAnsi="Tahoma" w:cs="Tahoma"/>
          <w:bCs/>
          <w:lang w:eastAsia="en-GB"/>
        </w:rPr>
      </w:pPr>
      <w:r>
        <w:rPr>
          <w:rFonts w:ascii="Tahoma" w:hAnsi="Tahoma" w:cs="Tahoma"/>
          <w:bCs/>
          <w:lang w:eastAsia="en-GB"/>
        </w:rPr>
        <w:t>Make a note of the time of the interruption and how long it lasted.</w:t>
      </w:r>
    </w:p>
    <w:p w14:paraId="303893C6" w14:textId="77777777" w:rsidR="00245962" w:rsidRDefault="00245962">
      <w:pPr>
        <w:pStyle w:val="ListParagraph"/>
        <w:spacing w:line="240" w:lineRule="auto"/>
        <w:rPr>
          <w:rFonts w:ascii="Tahoma" w:hAnsi="Tahoma" w:cs="Tahoma"/>
          <w:bCs/>
          <w:lang w:eastAsia="en-GB"/>
        </w:rPr>
      </w:pPr>
    </w:p>
    <w:p w14:paraId="0589D6AB" w14:textId="77777777" w:rsidR="00245962" w:rsidRDefault="008B7E67">
      <w:pPr>
        <w:pStyle w:val="ListParagraph"/>
        <w:numPr>
          <w:ilvl w:val="0"/>
          <w:numId w:val="13"/>
        </w:numPr>
        <w:autoSpaceDE w:val="0"/>
        <w:autoSpaceDN w:val="0"/>
        <w:adjustRightInd w:val="0"/>
        <w:spacing w:after="0" w:line="240" w:lineRule="auto"/>
        <w:rPr>
          <w:rFonts w:ascii="Tahoma" w:hAnsi="Tahoma" w:cs="Tahoma"/>
          <w:bCs/>
          <w:lang w:eastAsia="en-GB"/>
        </w:rPr>
      </w:pPr>
      <w:r>
        <w:rPr>
          <w:rFonts w:ascii="Tahoma" w:hAnsi="Tahoma" w:cs="Tahoma"/>
          <w:bCs/>
          <w:lang w:eastAsia="en-GB"/>
        </w:rPr>
        <w:t>Allow the candidates the remainder of the working time set for the examination once it resumes.</w:t>
      </w:r>
    </w:p>
    <w:p w14:paraId="13FD1964" w14:textId="77777777" w:rsidR="00245962" w:rsidRDefault="00245962">
      <w:pPr>
        <w:pStyle w:val="ListParagraph"/>
        <w:spacing w:line="240" w:lineRule="auto"/>
        <w:rPr>
          <w:rFonts w:ascii="Tahoma" w:hAnsi="Tahoma" w:cs="Tahoma"/>
          <w:bCs/>
          <w:lang w:eastAsia="en-GB"/>
        </w:rPr>
      </w:pPr>
    </w:p>
    <w:p w14:paraId="6FC3DECD" w14:textId="76FE4BCA" w:rsidR="00245962" w:rsidRDefault="008B7E67">
      <w:pPr>
        <w:pStyle w:val="ListParagraph"/>
        <w:numPr>
          <w:ilvl w:val="0"/>
          <w:numId w:val="13"/>
        </w:numPr>
        <w:autoSpaceDE w:val="0"/>
        <w:autoSpaceDN w:val="0"/>
        <w:adjustRightInd w:val="0"/>
        <w:spacing w:after="0" w:line="240" w:lineRule="auto"/>
        <w:rPr>
          <w:rFonts w:ascii="Tahoma" w:hAnsi="Tahoma" w:cs="Tahoma"/>
          <w:bCs/>
          <w:lang w:eastAsia="en-GB"/>
        </w:rPr>
      </w:pPr>
      <w:r>
        <w:rPr>
          <w:rFonts w:ascii="Tahoma" w:hAnsi="Tahoma" w:cs="Tahoma"/>
          <w:bCs/>
        </w:rPr>
        <w:t>If there are only a few candidates, consider the possibility of taking the candidates (with question papers and scripts) to another place to finish the examination</w:t>
      </w:r>
      <w:r w:rsidR="007C5258">
        <w:rPr>
          <w:rFonts w:ascii="Tahoma" w:hAnsi="Tahoma" w:cs="Tahoma"/>
          <w:bCs/>
        </w:rPr>
        <w:t>.</w:t>
      </w:r>
    </w:p>
    <w:p w14:paraId="484757A2" w14:textId="77777777" w:rsidR="00245962" w:rsidRDefault="00245962">
      <w:pPr>
        <w:pStyle w:val="ListParagraph"/>
        <w:spacing w:line="240" w:lineRule="auto"/>
        <w:rPr>
          <w:rFonts w:ascii="Tahoma" w:hAnsi="Tahoma" w:cs="Tahoma"/>
          <w:bCs/>
          <w:lang w:eastAsia="en-GB"/>
        </w:rPr>
      </w:pPr>
    </w:p>
    <w:p w14:paraId="73F9B0C0" w14:textId="6E2FE793" w:rsidR="00245962" w:rsidRDefault="008B7E67">
      <w:pPr>
        <w:pStyle w:val="ListParagraph"/>
        <w:numPr>
          <w:ilvl w:val="0"/>
          <w:numId w:val="13"/>
        </w:numPr>
        <w:autoSpaceDE w:val="0"/>
        <w:autoSpaceDN w:val="0"/>
        <w:adjustRightInd w:val="0"/>
        <w:spacing w:after="0" w:line="240" w:lineRule="auto"/>
        <w:rPr>
          <w:rFonts w:ascii="Tahoma" w:hAnsi="Tahoma" w:cs="Tahoma"/>
          <w:bCs/>
          <w:lang w:eastAsia="en-GB"/>
        </w:rPr>
      </w:pPr>
      <w:r>
        <w:rPr>
          <w:rFonts w:ascii="Tahoma" w:hAnsi="Tahoma" w:cs="Tahoma"/>
          <w:bCs/>
          <w:lang w:eastAsia="en-GB"/>
        </w:rPr>
        <w:t>Make notes of the incident to enable the Exams Officer</w:t>
      </w:r>
      <w:r w:rsidR="00E76145">
        <w:rPr>
          <w:rFonts w:ascii="Tahoma" w:hAnsi="Tahoma" w:cs="Tahoma"/>
          <w:bCs/>
          <w:lang w:eastAsia="en-GB"/>
        </w:rPr>
        <w:t>s</w:t>
      </w:r>
      <w:r>
        <w:rPr>
          <w:rFonts w:ascii="Tahoma" w:hAnsi="Tahoma" w:cs="Tahoma"/>
          <w:bCs/>
          <w:lang w:eastAsia="en-GB"/>
        </w:rPr>
        <w:t xml:space="preserve"> to produce a full report of the incident and of the action taken</w:t>
      </w:r>
      <w:r w:rsidR="007C5258">
        <w:rPr>
          <w:rFonts w:ascii="Tahoma" w:hAnsi="Tahoma" w:cs="Tahoma"/>
          <w:bCs/>
          <w:lang w:eastAsia="en-GB"/>
        </w:rPr>
        <w:t xml:space="preserve"> (to be retained on file if required by an awarding body).</w:t>
      </w:r>
    </w:p>
    <w:p w14:paraId="4CFE99DB" w14:textId="77777777" w:rsidR="00245962" w:rsidRPr="00E1491E" w:rsidRDefault="00245962">
      <w:pPr>
        <w:pStyle w:val="ListParagraph"/>
        <w:spacing w:line="240" w:lineRule="auto"/>
        <w:rPr>
          <w:rFonts w:ascii="Tahoma" w:hAnsi="Tahoma" w:cs="Tahoma"/>
          <w:b/>
          <w:bCs/>
          <w:sz w:val="4"/>
          <w:szCs w:val="4"/>
          <w:lang w:eastAsia="en-GB"/>
        </w:rPr>
      </w:pPr>
    </w:p>
    <w:p w14:paraId="5E6133CF" w14:textId="77777777" w:rsidR="00245962" w:rsidRDefault="00245962">
      <w:pPr>
        <w:pStyle w:val="ListParagraph"/>
        <w:autoSpaceDE w:val="0"/>
        <w:autoSpaceDN w:val="0"/>
        <w:adjustRightInd w:val="0"/>
        <w:spacing w:after="0" w:line="240" w:lineRule="auto"/>
        <w:rPr>
          <w:rFonts w:ascii="Tahoma" w:hAnsi="Tahoma" w:cs="Tahoma"/>
          <w:b/>
          <w:bCs/>
          <w:lang w:eastAsia="en-GB"/>
        </w:rPr>
      </w:pPr>
    </w:p>
    <w:p w14:paraId="520D7074" w14:textId="77777777" w:rsidR="00245962" w:rsidRDefault="008B7E67">
      <w:pPr>
        <w:pStyle w:val="ListParagraph"/>
        <w:autoSpaceDE w:val="0"/>
        <w:autoSpaceDN w:val="0"/>
        <w:adjustRightInd w:val="0"/>
        <w:spacing w:after="0" w:line="240" w:lineRule="auto"/>
        <w:rPr>
          <w:rFonts w:ascii="Tahoma" w:hAnsi="Tahoma" w:cs="Tahoma"/>
          <w:b/>
          <w:bCs/>
          <w:u w:val="single"/>
          <w:lang w:eastAsia="en-GB"/>
        </w:rPr>
      </w:pPr>
      <w:r>
        <w:rPr>
          <w:rFonts w:ascii="Tahoma" w:hAnsi="Tahoma" w:cs="Tahoma"/>
          <w:b/>
          <w:bCs/>
          <w:lang w:eastAsia="en-GB"/>
        </w:rPr>
        <w:t xml:space="preserve">                                   * </w:t>
      </w:r>
      <w:r>
        <w:rPr>
          <w:rFonts w:ascii="Tahoma" w:hAnsi="Tahoma" w:cs="Tahoma"/>
          <w:b/>
          <w:bCs/>
          <w:u w:val="single"/>
          <w:lang w:eastAsia="en-GB"/>
        </w:rPr>
        <w:t xml:space="preserve">Evacuation details: </w:t>
      </w:r>
    </w:p>
    <w:p w14:paraId="689FED54" w14:textId="77777777" w:rsidR="00245962" w:rsidRDefault="00245962">
      <w:pPr>
        <w:pStyle w:val="ListParagraph"/>
        <w:autoSpaceDE w:val="0"/>
        <w:autoSpaceDN w:val="0"/>
        <w:adjustRightInd w:val="0"/>
        <w:spacing w:after="0" w:line="240" w:lineRule="auto"/>
        <w:rPr>
          <w:rFonts w:ascii="Tahoma" w:hAnsi="Tahoma" w:cs="Tahoma"/>
          <w:b/>
          <w:bCs/>
          <w:u w:val="single"/>
          <w:lang w:eastAsia="en-GB"/>
        </w:rPr>
      </w:pPr>
    </w:p>
    <w:p w14:paraId="5A608B87" w14:textId="77777777" w:rsidR="00245962" w:rsidRDefault="008B7E67">
      <w:pPr>
        <w:pStyle w:val="ListParagraph"/>
        <w:numPr>
          <w:ilvl w:val="0"/>
          <w:numId w:val="16"/>
        </w:numPr>
        <w:autoSpaceDE w:val="0"/>
        <w:autoSpaceDN w:val="0"/>
        <w:adjustRightInd w:val="0"/>
        <w:spacing w:after="0" w:line="240" w:lineRule="auto"/>
        <w:rPr>
          <w:rFonts w:ascii="Tahoma" w:hAnsi="Tahoma" w:cs="Tahoma"/>
        </w:rPr>
      </w:pPr>
      <w:r>
        <w:rPr>
          <w:rFonts w:ascii="Tahoma" w:hAnsi="Tahoma" w:cs="Tahoma"/>
        </w:rPr>
        <w:t xml:space="preserve">Leave from the </w:t>
      </w:r>
      <w:r>
        <w:rPr>
          <w:rFonts w:ascii="Tahoma" w:hAnsi="Tahoma" w:cs="Tahoma"/>
          <w:b/>
          <w:color w:val="FF0000"/>
        </w:rPr>
        <w:t>HALL</w:t>
      </w:r>
      <w:r>
        <w:rPr>
          <w:rFonts w:ascii="Tahoma" w:hAnsi="Tahoma" w:cs="Tahoma"/>
        </w:rPr>
        <w:t xml:space="preserve">, via the wooden doors at the back, through the foyer, exiting via the fire doors by the staircase, crossing the grass and proceeding to the right hand, unfenced, tarmac play court. (The rest of the school will assemble on the adjacent left hand, fenced play court). Students </w:t>
      </w:r>
      <w:r>
        <w:rPr>
          <w:rFonts w:ascii="Tahoma" w:hAnsi="Tahoma" w:cs="Tahoma"/>
          <w:b/>
        </w:rPr>
        <w:t xml:space="preserve">must </w:t>
      </w:r>
      <w:proofErr w:type="gramStart"/>
      <w:r>
        <w:rPr>
          <w:rFonts w:ascii="Tahoma" w:hAnsi="Tahoma" w:cs="Tahoma"/>
          <w:b/>
        </w:rPr>
        <w:t>be in silence at all times</w:t>
      </w:r>
      <w:proofErr w:type="gramEnd"/>
      <w:r>
        <w:rPr>
          <w:rFonts w:ascii="Tahoma" w:hAnsi="Tahoma" w:cs="Tahoma"/>
        </w:rPr>
        <w:t xml:space="preserve"> and line up in examination seating plan order as far as is possible. Students will be registered and then separated from each other and contact with the rest of the school body will be prevented. Invigilators will closely supervise them to make sure there is no discussion about the examination and will </w:t>
      </w:r>
      <w:r>
        <w:rPr>
          <w:rFonts w:ascii="Tahoma" w:hAnsi="Tahoma" w:cs="Tahoma"/>
          <w:b/>
        </w:rPr>
        <w:t>r</w:t>
      </w:r>
      <w:r>
        <w:rPr>
          <w:rFonts w:ascii="Tahoma" w:eastAsia="Times New Roman" w:hAnsi="Tahoma" w:cs="Tahoma"/>
          <w:b/>
          <w:lang w:eastAsia="en-GB"/>
        </w:rPr>
        <w:t>emind them that they are still under examination conditions.</w:t>
      </w:r>
    </w:p>
    <w:p w14:paraId="44D595FB" w14:textId="77777777" w:rsidR="00245962" w:rsidRDefault="00245962">
      <w:pPr>
        <w:spacing w:line="240" w:lineRule="auto"/>
        <w:rPr>
          <w:rFonts w:ascii="Tahoma" w:hAnsi="Tahoma" w:cs="Tahoma"/>
        </w:rPr>
      </w:pPr>
    </w:p>
    <w:p w14:paraId="6D0606EA" w14:textId="77777777" w:rsidR="00FA7EA3" w:rsidRDefault="00FA7EA3" w:rsidP="00FA7EA3">
      <w:pPr>
        <w:pStyle w:val="ListParagraph"/>
        <w:spacing w:line="240" w:lineRule="auto"/>
        <w:rPr>
          <w:rFonts w:ascii="Tahoma" w:hAnsi="Tahoma" w:cs="Tahoma"/>
        </w:rPr>
      </w:pPr>
    </w:p>
    <w:p w14:paraId="1B442B22" w14:textId="77777777" w:rsidR="00FA7EA3" w:rsidRPr="00FA7EA3" w:rsidRDefault="00FA7EA3" w:rsidP="00FA7EA3">
      <w:pPr>
        <w:pStyle w:val="ListParagraph"/>
        <w:rPr>
          <w:rFonts w:ascii="Tahoma" w:hAnsi="Tahoma" w:cs="Tahoma"/>
        </w:rPr>
      </w:pPr>
    </w:p>
    <w:p w14:paraId="618074B1" w14:textId="4F285B12" w:rsidR="00245962" w:rsidRPr="00FA7EA3" w:rsidRDefault="008B7E67" w:rsidP="00FA7EA3">
      <w:pPr>
        <w:pStyle w:val="ListParagraph"/>
        <w:numPr>
          <w:ilvl w:val="0"/>
          <w:numId w:val="16"/>
        </w:numPr>
        <w:spacing w:line="240" w:lineRule="auto"/>
        <w:rPr>
          <w:rFonts w:ascii="Tahoma" w:hAnsi="Tahoma" w:cs="Tahoma"/>
        </w:rPr>
      </w:pPr>
      <w:r>
        <w:rPr>
          <w:rFonts w:ascii="Tahoma" w:hAnsi="Tahoma" w:cs="Tahoma"/>
        </w:rPr>
        <w:t xml:space="preserve">Leave from the </w:t>
      </w:r>
      <w:r>
        <w:rPr>
          <w:rFonts w:ascii="Tahoma" w:hAnsi="Tahoma" w:cs="Tahoma"/>
          <w:b/>
          <w:color w:val="FF0000"/>
        </w:rPr>
        <w:t>GYM</w:t>
      </w:r>
      <w:r>
        <w:rPr>
          <w:rFonts w:ascii="Tahoma" w:hAnsi="Tahoma" w:cs="Tahoma"/>
        </w:rPr>
        <w:t xml:space="preserve">, via the external gym door at the front (for exams of up to 60 students) </w:t>
      </w:r>
      <w:proofErr w:type="gramStart"/>
      <w:r>
        <w:rPr>
          <w:rFonts w:ascii="Tahoma" w:hAnsi="Tahoma" w:cs="Tahoma"/>
          <w:b/>
          <w:u w:val="single"/>
        </w:rPr>
        <w:t>and also</w:t>
      </w:r>
      <w:proofErr w:type="gramEnd"/>
      <w:r>
        <w:rPr>
          <w:rFonts w:ascii="Tahoma" w:hAnsi="Tahoma" w:cs="Tahoma"/>
        </w:rPr>
        <w:t xml:space="preserve"> via the internal back door and then external outer garage door (for exams of 61 – 120 students), down the play court, down the steps and right, past the </w:t>
      </w:r>
      <w:proofErr w:type="spellStart"/>
      <w:r>
        <w:rPr>
          <w:rFonts w:ascii="Tahoma" w:hAnsi="Tahoma" w:cs="Tahoma"/>
        </w:rPr>
        <w:t>demountables</w:t>
      </w:r>
      <w:proofErr w:type="spellEnd"/>
      <w:r>
        <w:rPr>
          <w:rFonts w:ascii="Tahoma" w:hAnsi="Tahoma" w:cs="Tahoma"/>
        </w:rPr>
        <w:t xml:space="preserve">, to the grassed area. Students will proceed to the unfenced, tarmac play court. (The rest of the school will assemble on the adjacent left hand, fenced play court). Students </w:t>
      </w:r>
      <w:r>
        <w:rPr>
          <w:rFonts w:ascii="Tahoma" w:hAnsi="Tahoma" w:cs="Tahoma"/>
          <w:b/>
        </w:rPr>
        <w:t xml:space="preserve">must </w:t>
      </w:r>
      <w:proofErr w:type="gramStart"/>
      <w:r>
        <w:rPr>
          <w:rFonts w:ascii="Tahoma" w:hAnsi="Tahoma" w:cs="Tahoma"/>
          <w:b/>
        </w:rPr>
        <w:t>be in silence at all times</w:t>
      </w:r>
      <w:proofErr w:type="gramEnd"/>
      <w:r>
        <w:rPr>
          <w:rFonts w:ascii="Tahoma" w:hAnsi="Tahoma" w:cs="Tahoma"/>
        </w:rPr>
        <w:t xml:space="preserve"> and line up in examination seating plan order as far as is possible. Students will be registered and then separated from each other and contact with the rest of the school body will be prevented. Invigilators will closely supervise them to make sure there is no discussion about the examination and will </w:t>
      </w:r>
      <w:r>
        <w:rPr>
          <w:rFonts w:ascii="Tahoma" w:hAnsi="Tahoma" w:cs="Tahoma"/>
          <w:b/>
        </w:rPr>
        <w:t>r</w:t>
      </w:r>
      <w:r>
        <w:rPr>
          <w:rFonts w:ascii="Tahoma" w:eastAsia="Times New Roman" w:hAnsi="Tahoma" w:cs="Tahoma"/>
          <w:b/>
          <w:lang w:eastAsia="en-GB"/>
        </w:rPr>
        <w:t>emind them that they are still under examination conditions.</w:t>
      </w:r>
    </w:p>
    <w:p w14:paraId="1809868A" w14:textId="77777777" w:rsidR="00245962" w:rsidRDefault="00245962">
      <w:pPr>
        <w:pStyle w:val="ListParagraph"/>
        <w:rPr>
          <w:rFonts w:ascii="Tahoma" w:hAnsi="Tahoma" w:cs="Tahoma"/>
        </w:rPr>
      </w:pPr>
    </w:p>
    <w:p w14:paraId="407B269D" w14:textId="77777777" w:rsidR="00245962" w:rsidRDefault="008B7E67">
      <w:pPr>
        <w:pStyle w:val="ListParagraph"/>
        <w:numPr>
          <w:ilvl w:val="0"/>
          <w:numId w:val="16"/>
        </w:numPr>
        <w:spacing w:line="240" w:lineRule="auto"/>
        <w:rPr>
          <w:rFonts w:ascii="Tahoma" w:hAnsi="Tahoma" w:cs="Tahoma"/>
        </w:rPr>
      </w:pPr>
      <w:r>
        <w:rPr>
          <w:rFonts w:ascii="Tahoma" w:hAnsi="Tahoma" w:cs="Tahoma"/>
        </w:rPr>
        <w:t xml:space="preserve">Leave from </w:t>
      </w:r>
      <w:r>
        <w:rPr>
          <w:rFonts w:ascii="Tahoma" w:hAnsi="Tahoma" w:cs="Tahoma"/>
          <w:b/>
          <w:color w:val="FF0000"/>
        </w:rPr>
        <w:t>ELSEWHERE</w:t>
      </w:r>
      <w:r>
        <w:rPr>
          <w:rFonts w:ascii="Tahoma" w:hAnsi="Tahoma" w:cs="Tahoma"/>
        </w:rPr>
        <w:t xml:space="preserve">, via the nearest fire exit according to the fire evacuation instructions for that room and at the invigilators’ discretion. Students will proceed to the unfenced, tarmac play court. (The rest of the school will assemble on the adjacent left hand, fenced play court). Students </w:t>
      </w:r>
      <w:r>
        <w:rPr>
          <w:rFonts w:ascii="Tahoma" w:hAnsi="Tahoma" w:cs="Tahoma"/>
          <w:b/>
        </w:rPr>
        <w:t xml:space="preserve">must </w:t>
      </w:r>
      <w:proofErr w:type="gramStart"/>
      <w:r>
        <w:rPr>
          <w:rFonts w:ascii="Tahoma" w:hAnsi="Tahoma" w:cs="Tahoma"/>
          <w:b/>
        </w:rPr>
        <w:t>be in silence at all times</w:t>
      </w:r>
      <w:proofErr w:type="gramEnd"/>
      <w:r>
        <w:rPr>
          <w:rFonts w:ascii="Tahoma" w:hAnsi="Tahoma" w:cs="Tahoma"/>
        </w:rPr>
        <w:t xml:space="preserve"> and line up in examination seating plan order as far as is possible. Students will be registered and then separated from each other and contact with the rest of the school body will be prevented. Invigilators will closely supervise them to make sure there is no discussion about the examination and will </w:t>
      </w:r>
      <w:r>
        <w:rPr>
          <w:rFonts w:ascii="Tahoma" w:hAnsi="Tahoma" w:cs="Tahoma"/>
          <w:b/>
        </w:rPr>
        <w:t>r</w:t>
      </w:r>
      <w:r>
        <w:rPr>
          <w:rFonts w:ascii="Tahoma" w:eastAsia="Times New Roman" w:hAnsi="Tahoma" w:cs="Tahoma"/>
          <w:b/>
          <w:lang w:eastAsia="en-GB"/>
        </w:rPr>
        <w:t>emind them that they are still under examination conditions.</w:t>
      </w:r>
    </w:p>
    <w:p w14:paraId="4F851DA4" w14:textId="77777777" w:rsidR="00245962" w:rsidRDefault="00245962">
      <w:pPr>
        <w:pStyle w:val="ListParagraph"/>
        <w:spacing w:line="240" w:lineRule="auto"/>
        <w:ind w:left="1080"/>
        <w:rPr>
          <w:rFonts w:ascii="Tahoma" w:hAnsi="Tahoma" w:cs="Tahoma"/>
        </w:rPr>
      </w:pPr>
    </w:p>
    <w:p w14:paraId="40CEF6CB" w14:textId="3ED3D409" w:rsidR="00245962" w:rsidRDefault="008B7E67">
      <w:pPr>
        <w:pStyle w:val="ListParagraph"/>
        <w:numPr>
          <w:ilvl w:val="0"/>
          <w:numId w:val="16"/>
        </w:numPr>
        <w:spacing w:line="240" w:lineRule="auto"/>
        <w:rPr>
          <w:rFonts w:ascii="Tahoma" w:hAnsi="Tahoma" w:cs="Tahoma"/>
        </w:rPr>
      </w:pPr>
      <w:r>
        <w:rPr>
          <w:rFonts w:ascii="Tahoma" w:hAnsi="Tahoma" w:cs="Tahoma"/>
        </w:rPr>
        <w:t>The Exams Officer</w:t>
      </w:r>
      <w:r w:rsidR="00E76145">
        <w:rPr>
          <w:rFonts w:ascii="Tahoma" w:hAnsi="Tahoma" w:cs="Tahoma"/>
        </w:rPr>
        <w:t>s</w:t>
      </w:r>
      <w:r>
        <w:rPr>
          <w:rFonts w:ascii="Tahoma" w:hAnsi="Tahoma" w:cs="Tahoma"/>
        </w:rPr>
        <w:t xml:space="preserve"> will assist with supervision. At their own discretion, Progress Leaders for the year group in question may also assist.</w:t>
      </w:r>
    </w:p>
    <w:p w14:paraId="5EDE97E5" w14:textId="5F7A2AD2" w:rsidR="00245962" w:rsidRDefault="008B7E67">
      <w:pPr>
        <w:numPr>
          <w:ilvl w:val="0"/>
          <w:numId w:val="16"/>
        </w:numPr>
        <w:spacing w:after="0" w:line="240" w:lineRule="auto"/>
        <w:rPr>
          <w:rFonts w:ascii="Tahoma" w:hAnsi="Tahoma" w:cs="Tahoma"/>
          <w:b/>
        </w:rPr>
      </w:pPr>
      <w:r>
        <w:rPr>
          <w:rFonts w:ascii="Tahoma" w:hAnsi="Tahoma" w:cs="Tahoma"/>
        </w:rPr>
        <w:t>The Exams Officer</w:t>
      </w:r>
      <w:r w:rsidR="00E76145">
        <w:rPr>
          <w:rFonts w:ascii="Tahoma" w:hAnsi="Tahoma" w:cs="Tahoma"/>
        </w:rPr>
        <w:t>s</w:t>
      </w:r>
      <w:r>
        <w:rPr>
          <w:rFonts w:ascii="Tahoma" w:hAnsi="Tahoma" w:cs="Tahoma"/>
        </w:rPr>
        <w:t xml:space="preserve"> and Lead Invigilator will make a note of how long the interruption lasts.</w:t>
      </w:r>
    </w:p>
    <w:p w14:paraId="1C761757" w14:textId="77777777" w:rsidR="00245962" w:rsidRDefault="00245962">
      <w:pPr>
        <w:spacing w:after="0" w:line="240" w:lineRule="auto"/>
        <w:ind w:left="720"/>
        <w:rPr>
          <w:rFonts w:ascii="Tahoma" w:hAnsi="Tahoma" w:cs="Tahoma"/>
          <w:b/>
        </w:rPr>
      </w:pPr>
    </w:p>
    <w:p w14:paraId="796A34B3" w14:textId="6CC9940D" w:rsidR="00245962" w:rsidRDefault="008B7E67">
      <w:pPr>
        <w:numPr>
          <w:ilvl w:val="0"/>
          <w:numId w:val="16"/>
        </w:numPr>
        <w:spacing w:after="0" w:line="240" w:lineRule="auto"/>
        <w:rPr>
          <w:rFonts w:ascii="Tahoma" w:hAnsi="Tahoma" w:cs="Tahoma"/>
          <w:b/>
        </w:rPr>
      </w:pPr>
      <w:r>
        <w:rPr>
          <w:rFonts w:ascii="Tahoma" w:hAnsi="Tahoma" w:cs="Tahoma"/>
        </w:rPr>
        <w:t>If there are only a few candidates, the Exams Officer</w:t>
      </w:r>
      <w:r w:rsidR="00E76145">
        <w:rPr>
          <w:rFonts w:ascii="Tahoma" w:hAnsi="Tahoma" w:cs="Tahoma"/>
        </w:rPr>
        <w:t>s</w:t>
      </w:r>
      <w:r>
        <w:rPr>
          <w:rFonts w:ascii="Tahoma" w:hAnsi="Tahoma" w:cs="Tahoma"/>
        </w:rPr>
        <w:t xml:space="preserve"> may consider the possibility of taking the candidates (with question papers and scripts) to another place to finish the examination.</w:t>
      </w:r>
    </w:p>
    <w:p w14:paraId="7A74BDE5" w14:textId="77777777" w:rsidR="00245962" w:rsidRDefault="00245962">
      <w:pPr>
        <w:pStyle w:val="ListParagraph"/>
        <w:spacing w:line="240" w:lineRule="auto"/>
        <w:ind w:left="1080"/>
        <w:rPr>
          <w:rFonts w:ascii="Tahoma" w:hAnsi="Tahoma" w:cs="Tahoma"/>
        </w:rPr>
      </w:pPr>
    </w:p>
    <w:p w14:paraId="6BA5F898" w14:textId="77777777" w:rsidR="00245962" w:rsidRDefault="008B7E67">
      <w:pPr>
        <w:pStyle w:val="ListParagraph"/>
        <w:numPr>
          <w:ilvl w:val="0"/>
          <w:numId w:val="16"/>
        </w:numPr>
        <w:spacing w:line="240" w:lineRule="auto"/>
        <w:rPr>
          <w:rFonts w:ascii="Tahoma" w:hAnsi="Tahoma" w:cs="Tahoma"/>
        </w:rPr>
      </w:pPr>
      <w:r>
        <w:rPr>
          <w:rFonts w:ascii="Tahoma" w:hAnsi="Tahoma" w:cs="Tahoma"/>
        </w:rPr>
        <w:t xml:space="preserve">The Headteacher will give instructions for students to return to their examination as soon as the building is safe.           </w:t>
      </w:r>
    </w:p>
    <w:p w14:paraId="593EC98A" w14:textId="77777777" w:rsidR="00245962" w:rsidRDefault="00245962">
      <w:pPr>
        <w:pStyle w:val="ListParagraph"/>
        <w:rPr>
          <w:rFonts w:ascii="Tahoma" w:hAnsi="Tahoma" w:cs="Tahoma"/>
        </w:rPr>
      </w:pPr>
    </w:p>
    <w:p w14:paraId="58C6A9BE" w14:textId="77777777" w:rsidR="00245962" w:rsidRDefault="008B7E67">
      <w:pPr>
        <w:pStyle w:val="ListParagraph"/>
        <w:numPr>
          <w:ilvl w:val="0"/>
          <w:numId w:val="16"/>
        </w:numPr>
        <w:spacing w:line="240" w:lineRule="auto"/>
        <w:rPr>
          <w:rFonts w:ascii="Tahoma" w:hAnsi="Tahoma" w:cs="Tahoma"/>
        </w:rPr>
      </w:pPr>
      <w:r>
        <w:rPr>
          <w:rFonts w:ascii="Tahoma" w:hAnsi="Tahoma" w:cs="Tahoma"/>
        </w:rPr>
        <w:t xml:space="preserve">If the exam resumes, candidates are allowed </w:t>
      </w:r>
      <w:r>
        <w:rPr>
          <w:rFonts w:ascii="Tahoma" w:hAnsi="Tahoma" w:cs="Tahoma"/>
          <w:bCs/>
          <w:lang w:eastAsia="en-GB"/>
        </w:rPr>
        <w:t xml:space="preserve">the remainder of the </w:t>
      </w:r>
      <w:r>
        <w:rPr>
          <w:rFonts w:ascii="Tahoma" w:hAnsi="Tahoma" w:cs="Tahoma"/>
        </w:rPr>
        <w:t>working time set for the examination.</w:t>
      </w:r>
    </w:p>
    <w:p w14:paraId="586ACC77" w14:textId="77777777" w:rsidR="00245962" w:rsidRDefault="008B7E67">
      <w:pPr>
        <w:pStyle w:val="ListParagraph"/>
        <w:spacing w:line="240" w:lineRule="auto"/>
        <w:rPr>
          <w:rFonts w:ascii="Tahoma" w:hAnsi="Tahoma" w:cs="Tahoma"/>
        </w:rPr>
      </w:pPr>
      <w:r>
        <w:rPr>
          <w:rFonts w:ascii="Tahoma" w:hAnsi="Tahoma" w:cs="Tahoma"/>
        </w:rPr>
        <w:t xml:space="preserve">                             </w:t>
      </w:r>
    </w:p>
    <w:p w14:paraId="1432E765" w14:textId="77777777" w:rsidR="00245962" w:rsidRDefault="008B7E67">
      <w:pPr>
        <w:tabs>
          <w:tab w:val="left" w:pos="7560"/>
        </w:tabs>
        <w:spacing w:line="240" w:lineRule="auto"/>
        <w:rPr>
          <w:rFonts w:ascii="Tahoma" w:hAnsi="Tahoma" w:cs="Tahoma"/>
        </w:rPr>
      </w:pPr>
      <w:r>
        <w:rPr>
          <w:rFonts w:ascii="Tahoma" w:hAnsi="Tahoma" w:cs="Tahoma"/>
          <w:b/>
        </w:rPr>
        <w:t>NB</w:t>
      </w:r>
    </w:p>
    <w:p w14:paraId="7FE3D252" w14:textId="4DCECDF8" w:rsidR="00245962" w:rsidRDefault="008B7E67">
      <w:pPr>
        <w:pStyle w:val="ListParagraph"/>
        <w:numPr>
          <w:ilvl w:val="0"/>
          <w:numId w:val="11"/>
        </w:numPr>
        <w:spacing w:line="240" w:lineRule="auto"/>
        <w:rPr>
          <w:rFonts w:ascii="Tahoma" w:hAnsi="Tahoma" w:cs="Tahoma"/>
        </w:rPr>
      </w:pPr>
      <w:r>
        <w:rPr>
          <w:rFonts w:ascii="Tahoma" w:hAnsi="Tahoma" w:cs="Tahoma"/>
        </w:rPr>
        <w:t xml:space="preserve">In the event of a known false alarm, the examination rooms will be notified of this </w:t>
      </w:r>
      <w:r>
        <w:rPr>
          <w:rFonts w:ascii="Tahoma" w:hAnsi="Tahoma" w:cs="Tahoma"/>
          <w:b/>
          <w:u w:val="single"/>
        </w:rPr>
        <w:t>only by</w:t>
      </w:r>
      <w:r>
        <w:rPr>
          <w:rFonts w:ascii="Tahoma" w:hAnsi="Tahoma" w:cs="Tahoma"/>
        </w:rPr>
        <w:t xml:space="preserve"> the Headteacher, Deputy Headteacher, Assistant Heads or the Examination Officer</w:t>
      </w:r>
      <w:r w:rsidR="00E76145">
        <w:rPr>
          <w:rFonts w:ascii="Tahoma" w:hAnsi="Tahoma" w:cs="Tahoma"/>
        </w:rPr>
        <w:t>s</w:t>
      </w:r>
      <w:r>
        <w:rPr>
          <w:rFonts w:ascii="Tahoma" w:hAnsi="Tahoma" w:cs="Tahoma"/>
        </w:rPr>
        <w:t xml:space="preserve">. Students must then remain seated but close their </w:t>
      </w:r>
      <w:proofErr w:type="gramStart"/>
      <w:r>
        <w:rPr>
          <w:rFonts w:ascii="Tahoma" w:hAnsi="Tahoma" w:cs="Tahoma"/>
        </w:rPr>
        <w:t>question and answer</w:t>
      </w:r>
      <w:proofErr w:type="gramEnd"/>
      <w:r>
        <w:rPr>
          <w:rFonts w:ascii="Tahoma" w:hAnsi="Tahoma" w:cs="Tahoma"/>
        </w:rPr>
        <w:t xml:space="preserve"> booklets. They will only resume their examination once the alarm has stopped sounding and the Headteacher, Deputy Headteacher, Assistant Heads or the Examination Officer</w:t>
      </w:r>
      <w:r w:rsidR="00E76145">
        <w:rPr>
          <w:rFonts w:ascii="Tahoma" w:hAnsi="Tahoma" w:cs="Tahoma"/>
        </w:rPr>
        <w:t>s</w:t>
      </w:r>
      <w:r>
        <w:rPr>
          <w:rFonts w:ascii="Tahoma" w:hAnsi="Tahoma" w:cs="Tahoma"/>
        </w:rPr>
        <w:t xml:space="preserve"> have approved the resumption.</w:t>
      </w:r>
    </w:p>
    <w:p w14:paraId="6208A2AD" w14:textId="77777777" w:rsidR="00245962" w:rsidRDefault="00245962">
      <w:pPr>
        <w:pStyle w:val="ListParagraph"/>
        <w:spacing w:line="240" w:lineRule="auto"/>
        <w:ind w:left="1080"/>
        <w:rPr>
          <w:rFonts w:ascii="Tahoma" w:hAnsi="Tahoma" w:cs="Tahoma"/>
        </w:rPr>
      </w:pPr>
    </w:p>
    <w:p w14:paraId="0055AFAD" w14:textId="608E66AE" w:rsidR="00245962" w:rsidRDefault="008B7E67">
      <w:pPr>
        <w:pStyle w:val="ListParagraph"/>
        <w:numPr>
          <w:ilvl w:val="0"/>
          <w:numId w:val="11"/>
        </w:numPr>
        <w:spacing w:line="240" w:lineRule="auto"/>
        <w:rPr>
          <w:rFonts w:ascii="Tahoma" w:hAnsi="Tahoma" w:cs="Tahoma"/>
        </w:rPr>
      </w:pPr>
      <w:r>
        <w:rPr>
          <w:rFonts w:ascii="Tahoma" w:hAnsi="Tahoma" w:cs="Tahoma"/>
        </w:rPr>
        <w:t>In the event of an evacuation examination students will only return to the examination rooms after direction from the Headteacher. Having returned to their seats they must not resume work until the alarm has stopped sounding and the Headteacher, Deputy Headteacher, Assistant Heads or the Examination Officer</w:t>
      </w:r>
      <w:r w:rsidR="00E76145">
        <w:rPr>
          <w:rFonts w:ascii="Tahoma" w:hAnsi="Tahoma" w:cs="Tahoma"/>
        </w:rPr>
        <w:t>s</w:t>
      </w:r>
      <w:r>
        <w:rPr>
          <w:rFonts w:ascii="Tahoma" w:hAnsi="Tahoma" w:cs="Tahoma"/>
        </w:rPr>
        <w:t xml:space="preserve"> ha</w:t>
      </w:r>
      <w:r w:rsidR="00E76145">
        <w:rPr>
          <w:rFonts w:ascii="Tahoma" w:hAnsi="Tahoma" w:cs="Tahoma"/>
        </w:rPr>
        <w:t>ve</w:t>
      </w:r>
      <w:r>
        <w:rPr>
          <w:rFonts w:ascii="Tahoma" w:hAnsi="Tahoma" w:cs="Tahoma"/>
        </w:rPr>
        <w:t xml:space="preserve"> approved the resumption.</w:t>
      </w:r>
    </w:p>
    <w:p w14:paraId="724137BE" w14:textId="77777777" w:rsidR="00245962" w:rsidRDefault="00245962">
      <w:pPr>
        <w:pStyle w:val="ListParagraph"/>
        <w:spacing w:line="240" w:lineRule="auto"/>
        <w:ind w:left="1080"/>
        <w:rPr>
          <w:rFonts w:ascii="Tahoma" w:hAnsi="Tahoma" w:cs="Tahoma"/>
        </w:rPr>
      </w:pPr>
    </w:p>
    <w:p w14:paraId="4B046132" w14:textId="77777777" w:rsidR="00245962" w:rsidRDefault="008B7E67">
      <w:pPr>
        <w:pStyle w:val="ListParagraph"/>
        <w:numPr>
          <w:ilvl w:val="0"/>
          <w:numId w:val="11"/>
        </w:numPr>
        <w:spacing w:line="240" w:lineRule="auto"/>
        <w:rPr>
          <w:rFonts w:ascii="Tahoma" w:hAnsi="Tahoma" w:cs="Tahoma"/>
        </w:rPr>
      </w:pPr>
      <w:r>
        <w:rPr>
          <w:rFonts w:ascii="Tahoma" w:hAnsi="Tahoma" w:cs="Tahoma"/>
        </w:rPr>
        <w:t xml:space="preserve">If the designated route is blocked by fire, the invigilators will use professional judgement to instruct students to evacuate the building by the quickest route. An invigilator will leave the room last. </w:t>
      </w:r>
    </w:p>
    <w:p w14:paraId="0211960E" w14:textId="77777777" w:rsidR="00245962" w:rsidRDefault="00245962">
      <w:pPr>
        <w:pStyle w:val="ListParagraph"/>
        <w:spacing w:line="240" w:lineRule="auto"/>
        <w:ind w:left="1080"/>
        <w:rPr>
          <w:rFonts w:ascii="Tahoma" w:hAnsi="Tahoma" w:cs="Tahoma"/>
        </w:rPr>
      </w:pPr>
    </w:p>
    <w:p w14:paraId="77B65739" w14:textId="77777777" w:rsidR="00245962" w:rsidRDefault="008B7E67">
      <w:pPr>
        <w:pStyle w:val="ListParagraph"/>
        <w:numPr>
          <w:ilvl w:val="0"/>
          <w:numId w:val="11"/>
        </w:numPr>
        <w:spacing w:line="240" w:lineRule="auto"/>
        <w:rPr>
          <w:rFonts w:ascii="Tahoma" w:hAnsi="Tahoma" w:cs="Tahoma"/>
        </w:rPr>
      </w:pPr>
      <w:r>
        <w:rPr>
          <w:rFonts w:ascii="Tahoma" w:hAnsi="Tahoma" w:cs="Tahoma"/>
        </w:rPr>
        <w:t>If the building is not safe to return to, the Headteacher will decide on appropriate action.</w:t>
      </w:r>
    </w:p>
    <w:p w14:paraId="293D1222" w14:textId="77777777" w:rsidR="00245962" w:rsidRDefault="00245962">
      <w:pPr>
        <w:pStyle w:val="ListParagraph"/>
        <w:spacing w:line="240" w:lineRule="auto"/>
        <w:rPr>
          <w:rFonts w:ascii="Tahoma" w:hAnsi="Tahoma" w:cs="Tahoma"/>
        </w:rPr>
      </w:pPr>
    </w:p>
    <w:p w14:paraId="26ED6677" w14:textId="77777777" w:rsidR="00245962" w:rsidRDefault="008B7E67">
      <w:pPr>
        <w:pStyle w:val="ListParagraph"/>
        <w:numPr>
          <w:ilvl w:val="0"/>
          <w:numId w:val="11"/>
        </w:numPr>
        <w:spacing w:line="240" w:lineRule="auto"/>
        <w:rPr>
          <w:rFonts w:ascii="Tahoma" w:hAnsi="Tahoma" w:cs="Tahoma"/>
        </w:rPr>
      </w:pPr>
      <w:r>
        <w:rPr>
          <w:rFonts w:ascii="Tahoma" w:hAnsi="Tahoma" w:cs="Tahoma"/>
        </w:rPr>
        <w:t>When an examination resumes after a fire alarm, the invigilators will put a new finishing time on the information board so that altogether the full examination time will be allocated.</w:t>
      </w:r>
    </w:p>
    <w:p w14:paraId="7C809AF9" w14:textId="77777777" w:rsidR="00245962" w:rsidRDefault="00245962">
      <w:pPr>
        <w:pStyle w:val="ListParagraph"/>
        <w:spacing w:line="240" w:lineRule="auto"/>
        <w:ind w:left="1080"/>
        <w:rPr>
          <w:rFonts w:ascii="Tahoma" w:hAnsi="Tahoma" w:cs="Tahoma"/>
        </w:rPr>
      </w:pPr>
    </w:p>
    <w:p w14:paraId="6CC6480D" w14:textId="77777777" w:rsidR="00245962" w:rsidRDefault="008B7E67">
      <w:pPr>
        <w:pStyle w:val="ListParagraph"/>
        <w:numPr>
          <w:ilvl w:val="0"/>
          <w:numId w:val="11"/>
        </w:numPr>
        <w:spacing w:line="240" w:lineRule="auto"/>
        <w:rPr>
          <w:rFonts w:ascii="Tahoma" w:hAnsi="Tahoma" w:cs="Tahoma"/>
        </w:rPr>
      </w:pPr>
      <w:r>
        <w:rPr>
          <w:rFonts w:ascii="Tahoma" w:hAnsi="Tahoma" w:cs="Tahoma"/>
        </w:rPr>
        <w:t xml:space="preserve">A full report of the incident and of the action taken will be sent to the relevant Awarding Bodies and an application for Special Consideration will be made. The incident will be reported on the incident log for each room as evidence of procedure. </w:t>
      </w:r>
    </w:p>
    <w:p w14:paraId="3A2971CB" w14:textId="77777777" w:rsidR="00245962" w:rsidRDefault="008B7E67">
      <w:pPr>
        <w:spacing w:after="0"/>
        <w:jc w:val="both"/>
        <w:rPr>
          <w:rFonts w:ascii="Tahoma" w:eastAsia="Times New Roman" w:hAnsi="Tahoma" w:cs="Tahoma"/>
          <w:lang w:eastAsia="en-GB"/>
        </w:rPr>
      </w:pPr>
      <w:r>
        <w:rPr>
          <w:rFonts w:ascii="Tahoma" w:eastAsia="Times New Roman" w:hAnsi="Tahoma" w:cs="Tahoma"/>
          <w:b/>
          <w:bCs/>
          <w:lang w:eastAsia="en-GB"/>
        </w:rPr>
        <w:t xml:space="preserve">Criteria </w:t>
      </w:r>
    </w:p>
    <w:p w14:paraId="62FF573B" w14:textId="77777777" w:rsidR="00245962" w:rsidRDefault="008B7E67">
      <w:pPr>
        <w:spacing w:after="0"/>
        <w:jc w:val="both"/>
        <w:rPr>
          <w:rFonts w:ascii="Tahoma" w:eastAsia="Times New Roman" w:hAnsi="Tahoma" w:cs="Tahoma"/>
          <w:lang w:eastAsia="en-GB"/>
        </w:rPr>
      </w:pPr>
      <w:r>
        <w:rPr>
          <w:rFonts w:ascii="Tahoma" w:eastAsia="Times New Roman" w:hAnsi="Tahoma" w:cs="Tahoma"/>
          <w:lang w:eastAsia="en-GB"/>
        </w:rPr>
        <w:t xml:space="preserve">In assessing whether to continue the examination, the following factors need to be taken into consideration: </w:t>
      </w:r>
    </w:p>
    <w:p w14:paraId="78C24E25" w14:textId="77777777" w:rsidR="00245962" w:rsidRDefault="008B7E67">
      <w:pPr>
        <w:numPr>
          <w:ilvl w:val="0"/>
          <w:numId w:val="25"/>
        </w:numPr>
        <w:spacing w:after="100" w:afterAutospacing="1"/>
        <w:ind w:left="426" w:hanging="426"/>
        <w:jc w:val="both"/>
        <w:rPr>
          <w:rFonts w:ascii="Tahoma" w:eastAsia="Times New Roman" w:hAnsi="Tahoma" w:cs="Tahoma"/>
          <w:lang w:eastAsia="en-GB"/>
        </w:rPr>
      </w:pPr>
      <w:r>
        <w:rPr>
          <w:rFonts w:ascii="Tahoma" w:eastAsia="Times New Roman" w:hAnsi="Tahoma" w:cs="Tahoma"/>
          <w:lang w:eastAsia="en-GB"/>
        </w:rPr>
        <w:t>The length of time that has passed since the official start time</w:t>
      </w:r>
    </w:p>
    <w:p w14:paraId="513CC7DE" w14:textId="77777777" w:rsidR="00245962" w:rsidRDefault="008B7E67">
      <w:pPr>
        <w:numPr>
          <w:ilvl w:val="0"/>
          <w:numId w:val="25"/>
        </w:numPr>
        <w:spacing w:after="100" w:afterAutospacing="1"/>
        <w:ind w:left="426" w:hanging="426"/>
        <w:jc w:val="both"/>
        <w:rPr>
          <w:rFonts w:ascii="Tahoma" w:eastAsia="Times New Roman" w:hAnsi="Tahoma" w:cs="Tahoma"/>
          <w:lang w:eastAsia="en-GB"/>
        </w:rPr>
      </w:pPr>
      <w:r>
        <w:rPr>
          <w:rFonts w:ascii="Tahoma" w:eastAsia="Times New Roman" w:hAnsi="Tahoma" w:cs="Tahoma"/>
          <w:lang w:eastAsia="en-GB"/>
        </w:rPr>
        <w:t>Whether the minimum time for remaining in the examination has passed to maintain the integrity of the examination</w:t>
      </w:r>
    </w:p>
    <w:p w14:paraId="23CC752E" w14:textId="77777777" w:rsidR="00245962" w:rsidRDefault="008B7E67">
      <w:pPr>
        <w:numPr>
          <w:ilvl w:val="0"/>
          <w:numId w:val="25"/>
        </w:numPr>
        <w:spacing w:after="100" w:afterAutospacing="1"/>
        <w:ind w:left="426" w:hanging="426"/>
        <w:jc w:val="both"/>
        <w:rPr>
          <w:rFonts w:ascii="Tahoma" w:eastAsia="Times New Roman" w:hAnsi="Tahoma" w:cs="Tahoma"/>
          <w:lang w:eastAsia="en-GB"/>
        </w:rPr>
      </w:pPr>
      <w:r>
        <w:rPr>
          <w:rFonts w:ascii="Tahoma" w:eastAsia="Times New Roman" w:hAnsi="Tahoma" w:cs="Tahoma"/>
          <w:lang w:eastAsia="en-GB"/>
        </w:rPr>
        <w:t>The amount of time left to complete the examination(s)</w:t>
      </w:r>
    </w:p>
    <w:p w14:paraId="75B81DE7" w14:textId="77777777" w:rsidR="00245962" w:rsidRDefault="008B7E67">
      <w:pPr>
        <w:numPr>
          <w:ilvl w:val="0"/>
          <w:numId w:val="25"/>
        </w:numPr>
        <w:spacing w:after="100" w:afterAutospacing="1"/>
        <w:ind w:left="426" w:hanging="426"/>
        <w:jc w:val="both"/>
        <w:rPr>
          <w:rFonts w:ascii="Tahoma" w:eastAsia="Times New Roman" w:hAnsi="Tahoma" w:cs="Tahoma"/>
          <w:lang w:eastAsia="en-GB"/>
        </w:rPr>
      </w:pPr>
      <w:r>
        <w:rPr>
          <w:rFonts w:ascii="Tahoma" w:eastAsia="Times New Roman" w:hAnsi="Tahoma" w:cs="Tahoma"/>
          <w:lang w:eastAsia="en-GB"/>
        </w:rPr>
        <w:t xml:space="preserve">Whether there is sufficient time to complete the examinations before another session starts </w:t>
      </w:r>
    </w:p>
    <w:p w14:paraId="33602FF7" w14:textId="77777777" w:rsidR="00245962" w:rsidRDefault="008B7E67">
      <w:pPr>
        <w:numPr>
          <w:ilvl w:val="0"/>
          <w:numId w:val="25"/>
        </w:numPr>
        <w:spacing w:after="100" w:afterAutospacing="1"/>
        <w:ind w:left="426" w:hanging="426"/>
        <w:jc w:val="both"/>
        <w:rPr>
          <w:rFonts w:ascii="Tahoma" w:eastAsia="Times New Roman" w:hAnsi="Tahoma" w:cs="Tahoma"/>
          <w:lang w:eastAsia="en-GB"/>
        </w:rPr>
      </w:pPr>
      <w:r>
        <w:rPr>
          <w:rFonts w:ascii="Tahoma" w:eastAsia="Times New Roman" w:hAnsi="Tahoma" w:cs="Tahoma"/>
          <w:lang w:eastAsia="en-GB"/>
        </w:rPr>
        <w:t>Whether continuing the examination takes candidates over the session limit of 3 hours, taking particular care to consider candidates with access arrangements which include extra time.</w:t>
      </w:r>
    </w:p>
    <w:p w14:paraId="0C1CD2C0" w14:textId="77777777" w:rsidR="00245962" w:rsidRDefault="008B7E67">
      <w:pPr>
        <w:spacing w:after="0"/>
        <w:rPr>
          <w:rFonts w:ascii="Tahoma" w:eastAsia="Times New Roman" w:hAnsi="Tahoma" w:cs="Tahoma"/>
          <w:lang w:eastAsia="en-GB"/>
        </w:rPr>
      </w:pPr>
      <w:r>
        <w:rPr>
          <w:rFonts w:ascii="Tahoma" w:eastAsia="Times New Roman" w:hAnsi="Tahoma" w:cs="Tahoma"/>
          <w:lang w:eastAsia="en-GB"/>
        </w:rPr>
        <w:t xml:space="preserve">The Head of Centre, or their nominated deputy, will decide whether it is appropriate to continue the session using the criteria set out above. In making this decision, the Head of Centre, or their nominated deputy, must be satisfied that communication between candidates has not taken place outside of the examination room. </w:t>
      </w:r>
      <w:r>
        <w:rPr>
          <w:rFonts w:ascii="Tahoma" w:eastAsia="Times New Roman" w:hAnsi="Tahoma" w:cs="Tahoma"/>
          <w:b/>
          <w:bCs/>
          <w:lang w:eastAsia="en-GB"/>
        </w:rPr>
        <w:t>Only if completely satisfied that no communication whatsoever has taken place must candidates be allowed to continue the exam.</w:t>
      </w:r>
      <w:r>
        <w:rPr>
          <w:rFonts w:ascii="Tahoma" w:eastAsia="Times New Roman" w:hAnsi="Tahoma" w:cs="Tahoma"/>
          <w:lang w:eastAsia="en-GB"/>
        </w:rPr>
        <w:br/>
      </w:r>
      <w:r>
        <w:rPr>
          <w:rFonts w:ascii="Tahoma" w:eastAsia="Times New Roman" w:hAnsi="Tahoma" w:cs="Tahoma"/>
          <w:lang w:eastAsia="en-GB"/>
        </w:rPr>
        <w:br/>
        <w:t xml:space="preserve">If the session is to be abandoned, this will be either: </w:t>
      </w:r>
    </w:p>
    <w:p w14:paraId="48CDD62F" w14:textId="77777777" w:rsidR="00245962" w:rsidRDefault="008B7E67">
      <w:pPr>
        <w:numPr>
          <w:ilvl w:val="0"/>
          <w:numId w:val="26"/>
        </w:numPr>
        <w:spacing w:after="100" w:afterAutospacing="1"/>
        <w:ind w:left="426" w:hanging="426"/>
        <w:jc w:val="both"/>
        <w:rPr>
          <w:rFonts w:ascii="Tahoma" w:eastAsia="Times New Roman" w:hAnsi="Tahoma" w:cs="Tahoma"/>
          <w:lang w:eastAsia="en-GB"/>
        </w:rPr>
      </w:pPr>
      <w:r>
        <w:rPr>
          <w:rFonts w:ascii="Tahoma" w:eastAsia="Times New Roman" w:hAnsi="Tahoma" w:cs="Tahoma"/>
          <w:lang w:eastAsia="en-GB"/>
        </w:rPr>
        <w:t xml:space="preserve">Because of consideration of the criteria </w:t>
      </w:r>
      <w:proofErr w:type="spellStart"/>
      <w:r>
        <w:rPr>
          <w:rFonts w:ascii="Tahoma" w:eastAsia="Times New Roman" w:hAnsi="Tahoma" w:cs="Tahoma"/>
          <w:lang w:eastAsia="en-GB"/>
        </w:rPr>
        <w:t>abov</w:t>
      </w:r>
      <w:proofErr w:type="spellEnd"/>
      <w:r>
        <w:rPr>
          <w:rFonts w:ascii="Tahoma" w:eastAsia="Times New Roman" w:hAnsi="Tahoma" w:cs="Tahoma"/>
          <w:lang w:eastAsia="en-GB"/>
        </w:rPr>
        <w:t>​e​​</w:t>
      </w:r>
    </w:p>
    <w:p w14:paraId="1B9E9906" w14:textId="77777777" w:rsidR="00245962" w:rsidRDefault="008B7E67">
      <w:pPr>
        <w:numPr>
          <w:ilvl w:val="0"/>
          <w:numId w:val="26"/>
        </w:numPr>
        <w:spacing w:after="100" w:afterAutospacing="1"/>
        <w:ind w:left="426" w:hanging="426"/>
        <w:jc w:val="both"/>
        <w:rPr>
          <w:rFonts w:ascii="Tahoma" w:eastAsia="Times New Roman" w:hAnsi="Tahoma" w:cs="Tahoma"/>
          <w:lang w:eastAsia="en-GB"/>
        </w:rPr>
      </w:pPr>
      <w:r>
        <w:rPr>
          <w:rFonts w:ascii="Tahoma" w:eastAsia="Times New Roman" w:hAnsi="Tahoma" w:cs="Tahoma"/>
          <w:lang w:eastAsia="en-GB"/>
        </w:rPr>
        <w:t>Because re-entry to the premises cannot be secured; o​r</w:t>
      </w:r>
    </w:p>
    <w:p w14:paraId="2E614DC1" w14:textId="77777777" w:rsidR="00245962" w:rsidRDefault="008B7E67">
      <w:pPr>
        <w:numPr>
          <w:ilvl w:val="0"/>
          <w:numId w:val="26"/>
        </w:numPr>
        <w:spacing w:after="100" w:afterAutospacing="1"/>
        <w:ind w:left="426" w:hanging="426"/>
        <w:jc w:val="both"/>
        <w:rPr>
          <w:rFonts w:ascii="Tahoma" w:eastAsia="Times New Roman" w:hAnsi="Tahoma" w:cs="Tahoma"/>
          <w:lang w:eastAsia="en-GB"/>
        </w:rPr>
      </w:pPr>
      <w:r>
        <w:rPr>
          <w:rFonts w:ascii="Tahoma" w:eastAsia="Times New Roman" w:hAnsi="Tahoma" w:cs="Tahoma"/>
          <w:lang w:eastAsia="en-GB"/>
        </w:rPr>
        <w:t>​Because the risk of communication between candidates, which would invalidate the examination, cannot be eliminated.</w:t>
      </w:r>
    </w:p>
    <w:p w14:paraId="65F09F08" w14:textId="77777777" w:rsidR="00245962" w:rsidRDefault="008B7E67">
      <w:pPr>
        <w:spacing w:after="0"/>
        <w:ind w:left="426" w:hanging="426"/>
        <w:jc w:val="both"/>
        <w:rPr>
          <w:rFonts w:ascii="Tahoma" w:eastAsia="Times New Roman" w:hAnsi="Tahoma" w:cs="Tahoma"/>
          <w:lang w:eastAsia="en-GB"/>
        </w:rPr>
      </w:pPr>
      <w:r>
        <w:rPr>
          <w:rFonts w:ascii="Tahoma" w:eastAsia="Times New Roman" w:hAnsi="Tahoma" w:cs="Tahoma"/>
          <w:lang w:eastAsia="en-GB"/>
        </w:rPr>
        <w:t xml:space="preserve">If the exam </w:t>
      </w:r>
      <w:proofErr w:type="gramStart"/>
      <w:r>
        <w:rPr>
          <w:rFonts w:ascii="Tahoma" w:eastAsia="Times New Roman" w:hAnsi="Tahoma" w:cs="Tahoma"/>
          <w:lang w:eastAsia="en-GB"/>
        </w:rPr>
        <w:t>has to</w:t>
      </w:r>
      <w:proofErr w:type="gramEnd"/>
      <w:r>
        <w:rPr>
          <w:rFonts w:ascii="Tahoma" w:eastAsia="Times New Roman" w:hAnsi="Tahoma" w:cs="Tahoma"/>
          <w:lang w:eastAsia="en-GB"/>
        </w:rPr>
        <w:t xml:space="preserve"> be abandoned:</w:t>
      </w:r>
    </w:p>
    <w:p w14:paraId="5B11DF67" w14:textId="52061918" w:rsidR="00245962" w:rsidRDefault="008B7E67">
      <w:pPr>
        <w:numPr>
          <w:ilvl w:val="0"/>
          <w:numId w:val="27"/>
        </w:numPr>
        <w:spacing w:after="100" w:afterAutospacing="1"/>
        <w:ind w:left="426" w:hanging="426"/>
        <w:jc w:val="both"/>
        <w:rPr>
          <w:rFonts w:ascii="Tahoma" w:eastAsia="Times New Roman" w:hAnsi="Tahoma" w:cs="Tahoma"/>
          <w:lang w:eastAsia="en-GB"/>
        </w:rPr>
      </w:pPr>
      <w:r>
        <w:rPr>
          <w:rFonts w:ascii="Tahoma" w:eastAsia="Times New Roman" w:hAnsi="Tahoma" w:cs="Tahoma"/>
          <w:lang w:eastAsia="en-GB"/>
        </w:rPr>
        <w:t>The Exams Officer</w:t>
      </w:r>
      <w:r w:rsidR="00E76145">
        <w:rPr>
          <w:rFonts w:ascii="Tahoma" w:eastAsia="Times New Roman" w:hAnsi="Tahoma" w:cs="Tahoma"/>
          <w:lang w:eastAsia="en-GB"/>
        </w:rPr>
        <w:t>s</w:t>
      </w:r>
      <w:r>
        <w:rPr>
          <w:rFonts w:ascii="Tahoma" w:eastAsia="Times New Roman" w:hAnsi="Tahoma" w:cs="Tahoma"/>
          <w:lang w:eastAsia="en-GB"/>
        </w:rPr>
        <w:t xml:space="preserve"> will take the first opportunity to contact the </w:t>
      </w:r>
      <w:r>
        <w:rPr>
          <w:rFonts w:ascii="Tahoma" w:hAnsi="Tahoma" w:cs="Tahoma"/>
        </w:rPr>
        <w:t>Awarding Bodies</w:t>
      </w:r>
      <w:r>
        <w:rPr>
          <w:rFonts w:ascii="Tahoma" w:eastAsia="Times New Roman" w:hAnsi="Tahoma" w:cs="Tahoma"/>
          <w:lang w:eastAsia="en-GB"/>
        </w:rPr>
        <w:t xml:space="preserve"> and then seek to apply for Special Consideration for all the candidates affected.</w:t>
      </w:r>
    </w:p>
    <w:p w14:paraId="57B46907" w14:textId="77777777" w:rsidR="00245962" w:rsidRDefault="008B7E67">
      <w:pPr>
        <w:numPr>
          <w:ilvl w:val="0"/>
          <w:numId w:val="27"/>
        </w:numPr>
        <w:spacing w:after="100" w:afterAutospacing="1"/>
        <w:ind w:left="426" w:hanging="426"/>
        <w:jc w:val="both"/>
        <w:rPr>
          <w:rFonts w:ascii="Tahoma" w:eastAsia="Times New Roman" w:hAnsi="Tahoma" w:cs="Tahoma"/>
          <w:lang w:eastAsia="en-GB"/>
        </w:rPr>
      </w:pPr>
      <w:r>
        <w:rPr>
          <w:rFonts w:ascii="Tahoma" w:eastAsia="Times New Roman" w:hAnsi="Tahoma" w:cs="Tahoma"/>
          <w:lang w:eastAsia="en-GB"/>
        </w:rPr>
        <w:t xml:space="preserve">Partially completed papers will be sent to the </w:t>
      </w:r>
      <w:r>
        <w:rPr>
          <w:rFonts w:ascii="Tahoma" w:hAnsi="Tahoma" w:cs="Tahoma"/>
        </w:rPr>
        <w:t>Awarding Bodies</w:t>
      </w:r>
      <w:r>
        <w:rPr>
          <w:rFonts w:ascii="Tahoma" w:eastAsia="Times New Roman" w:hAnsi="Tahoma" w:cs="Tahoma"/>
          <w:lang w:eastAsia="en-GB"/>
        </w:rPr>
        <w:t xml:space="preserve"> as usual, unless they have specifically requested that papers should not be submitted.</w:t>
      </w:r>
    </w:p>
    <w:p w14:paraId="3F2E1FFD" w14:textId="77777777" w:rsidR="00245962" w:rsidRDefault="008B7E67">
      <w:pPr>
        <w:spacing w:after="120" w:line="240" w:lineRule="auto"/>
        <w:rPr>
          <w:rFonts w:ascii="Tahoma" w:eastAsiaTheme="minorEastAsia" w:hAnsi="Tahoma" w:cs="Tahoma"/>
          <w:b/>
          <w:lang w:eastAsia="en-GB"/>
        </w:rPr>
      </w:pPr>
      <w:r>
        <w:rPr>
          <w:rFonts w:ascii="Tahoma" w:eastAsiaTheme="minorEastAsia" w:hAnsi="Tahoma" w:cs="Tahoma"/>
          <w:b/>
          <w:lang w:eastAsia="en-GB"/>
        </w:rPr>
        <w:t>Recording details</w:t>
      </w:r>
    </w:p>
    <w:p w14:paraId="678DFCB5" w14:textId="77777777" w:rsidR="00245962" w:rsidRDefault="008B7E67">
      <w:pPr>
        <w:spacing w:after="0" w:line="240" w:lineRule="auto"/>
        <w:rPr>
          <w:rFonts w:ascii="Tahoma" w:eastAsiaTheme="minorEastAsia" w:hAnsi="Tahoma" w:cs="Tahoma"/>
          <w:lang w:eastAsia="en-GB"/>
        </w:rPr>
      </w:pPr>
      <w:r>
        <w:rPr>
          <w:rFonts w:ascii="Tahoma" w:eastAsiaTheme="minorEastAsia" w:hAnsi="Tahoma" w:cs="Tahoma"/>
          <w:lang w:eastAsia="en-GB"/>
        </w:rPr>
        <w:t xml:space="preserve">As soon as practically possible and safe to do so, details will be recorded. Details will include: </w:t>
      </w:r>
    </w:p>
    <w:p w14:paraId="4D2496C0" w14:textId="77777777" w:rsidR="00245962" w:rsidRDefault="008B7E67">
      <w:pPr>
        <w:pStyle w:val="ListParagraph"/>
        <w:numPr>
          <w:ilvl w:val="0"/>
          <w:numId w:val="22"/>
        </w:numPr>
        <w:spacing w:after="120" w:line="240" w:lineRule="auto"/>
        <w:rPr>
          <w:rFonts w:ascii="Tahoma" w:eastAsiaTheme="minorEastAsia" w:hAnsi="Tahoma" w:cs="Tahoma"/>
          <w:lang w:eastAsia="en-GB"/>
        </w:rPr>
      </w:pPr>
      <w:r>
        <w:rPr>
          <w:rFonts w:ascii="Tahoma" w:eastAsiaTheme="minorEastAsia" w:hAnsi="Tahoma" w:cs="Tahoma"/>
          <w:lang w:eastAsia="en-GB"/>
        </w:rPr>
        <w:t>the actual time of the start of the interruption</w:t>
      </w:r>
    </w:p>
    <w:p w14:paraId="0FB82C47" w14:textId="77777777" w:rsidR="00245962" w:rsidRDefault="008B7E67">
      <w:pPr>
        <w:pStyle w:val="ListParagraph"/>
        <w:numPr>
          <w:ilvl w:val="0"/>
          <w:numId w:val="22"/>
        </w:numPr>
        <w:spacing w:after="120" w:line="240" w:lineRule="auto"/>
        <w:rPr>
          <w:rFonts w:ascii="Tahoma" w:eastAsiaTheme="minorEastAsia" w:hAnsi="Tahoma" w:cs="Tahoma"/>
          <w:lang w:eastAsia="en-GB"/>
        </w:rPr>
      </w:pPr>
      <w:r>
        <w:rPr>
          <w:rFonts w:ascii="Tahoma" w:eastAsiaTheme="minorEastAsia" w:hAnsi="Tahoma" w:cs="Tahoma"/>
          <w:lang w:eastAsia="en-GB"/>
        </w:rPr>
        <w:t>the actions taken</w:t>
      </w:r>
    </w:p>
    <w:p w14:paraId="2787622E" w14:textId="77777777" w:rsidR="00245962" w:rsidRDefault="008B7E67">
      <w:pPr>
        <w:pStyle w:val="ListParagraph"/>
        <w:numPr>
          <w:ilvl w:val="0"/>
          <w:numId w:val="22"/>
        </w:numPr>
        <w:spacing w:after="120" w:line="240" w:lineRule="auto"/>
        <w:rPr>
          <w:rFonts w:ascii="Tahoma" w:eastAsiaTheme="minorEastAsia" w:hAnsi="Tahoma" w:cs="Tahoma"/>
          <w:lang w:eastAsia="en-GB"/>
        </w:rPr>
      </w:pPr>
      <w:r>
        <w:rPr>
          <w:rFonts w:ascii="Tahoma" w:eastAsiaTheme="minorEastAsia" w:hAnsi="Tahoma" w:cs="Tahoma"/>
          <w:lang w:eastAsia="en-GB"/>
        </w:rPr>
        <w:t>the actual time the exam(s) resumed</w:t>
      </w:r>
    </w:p>
    <w:p w14:paraId="0FCE5601" w14:textId="77777777" w:rsidR="00245962" w:rsidRDefault="008B7E67">
      <w:pPr>
        <w:pStyle w:val="ListParagraph"/>
        <w:numPr>
          <w:ilvl w:val="0"/>
          <w:numId w:val="22"/>
        </w:numPr>
        <w:autoSpaceDE w:val="0"/>
        <w:autoSpaceDN w:val="0"/>
        <w:adjustRightInd w:val="0"/>
        <w:spacing w:after="0" w:line="240" w:lineRule="auto"/>
        <w:rPr>
          <w:rFonts w:ascii="Tahoma" w:eastAsiaTheme="minorEastAsia" w:hAnsi="Tahoma" w:cs="Tahoma"/>
          <w:lang w:eastAsia="en-GB"/>
        </w:rPr>
      </w:pPr>
      <w:r>
        <w:rPr>
          <w:rFonts w:ascii="Tahoma" w:eastAsiaTheme="minorEastAsia" w:hAnsi="Tahoma" w:cs="Tahoma"/>
          <w:lang w:eastAsia="en-GB"/>
        </w:rPr>
        <w:t>the actual finishing time(s) of the resumed exam(s)</w:t>
      </w:r>
    </w:p>
    <w:p w14:paraId="79C62F4A" w14:textId="77777777" w:rsidR="00245962" w:rsidRDefault="008B7E67">
      <w:pPr>
        <w:autoSpaceDE w:val="0"/>
        <w:autoSpaceDN w:val="0"/>
        <w:adjustRightInd w:val="0"/>
        <w:spacing w:before="120" w:after="0"/>
        <w:rPr>
          <w:rFonts w:ascii="Tahoma" w:eastAsiaTheme="minorEastAsia" w:hAnsi="Tahoma" w:cs="Tahoma"/>
          <w:lang w:eastAsia="en-GB"/>
        </w:rPr>
      </w:pPr>
      <w:r>
        <w:rPr>
          <w:rFonts w:ascii="Tahoma" w:eastAsiaTheme="minorEastAsia" w:hAnsi="Tahoma" w:cs="Tahoma"/>
          <w:lang w:eastAsia="en-GB"/>
        </w:rPr>
        <w:t>Further details could include</w:t>
      </w:r>
    </w:p>
    <w:p w14:paraId="43111C4C" w14:textId="77777777" w:rsidR="00245962" w:rsidRDefault="008B7E67">
      <w:pPr>
        <w:pStyle w:val="ListParagraph"/>
        <w:numPr>
          <w:ilvl w:val="0"/>
          <w:numId w:val="23"/>
        </w:numPr>
        <w:autoSpaceDE w:val="0"/>
        <w:autoSpaceDN w:val="0"/>
        <w:adjustRightInd w:val="0"/>
        <w:spacing w:after="0"/>
        <w:rPr>
          <w:rFonts w:ascii="Tahoma" w:eastAsiaTheme="minorEastAsia" w:hAnsi="Tahoma" w:cs="Tahoma"/>
          <w:lang w:eastAsia="en-GB"/>
        </w:rPr>
      </w:pPr>
      <w:r>
        <w:rPr>
          <w:rFonts w:ascii="Tahoma" w:eastAsiaTheme="minorEastAsia" w:hAnsi="Tahoma" w:cs="Tahoma"/>
          <w:lang w:eastAsia="en-GB"/>
        </w:rPr>
        <w:t>a report on candidate behaviour throughout the interruption/evacuation</w:t>
      </w:r>
    </w:p>
    <w:p w14:paraId="3E6D6EDE" w14:textId="112568CA" w:rsidR="002622CA" w:rsidRDefault="008B7E67" w:rsidP="004965B6">
      <w:pPr>
        <w:pStyle w:val="ListParagraph"/>
        <w:numPr>
          <w:ilvl w:val="0"/>
          <w:numId w:val="23"/>
        </w:numPr>
        <w:autoSpaceDE w:val="0"/>
        <w:autoSpaceDN w:val="0"/>
        <w:adjustRightInd w:val="0"/>
        <w:spacing w:after="0"/>
        <w:rPr>
          <w:rFonts w:ascii="Tahoma" w:eastAsiaTheme="minorEastAsia" w:hAnsi="Tahoma" w:cs="Tahoma"/>
          <w:lang w:eastAsia="en-GB"/>
        </w:rPr>
      </w:pPr>
      <w:r>
        <w:rPr>
          <w:rFonts w:ascii="Tahoma" w:eastAsiaTheme="minorEastAsia" w:hAnsi="Tahoma" w:cs="Tahoma"/>
          <w:lang w:eastAsia="en-GB"/>
        </w:rPr>
        <w:t xml:space="preserve">a judgement on the impact on candidates after the interruption/evacuation </w:t>
      </w:r>
    </w:p>
    <w:p w14:paraId="3125ABB9" w14:textId="77777777" w:rsidR="002622CA" w:rsidRPr="00E76145" w:rsidRDefault="002622CA" w:rsidP="002622CA">
      <w:pPr>
        <w:pStyle w:val="ListParagraph"/>
        <w:autoSpaceDE w:val="0"/>
        <w:autoSpaceDN w:val="0"/>
        <w:adjustRightInd w:val="0"/>
        <w:spacing w:after="0"/>
        <w:ind w:left="1080"/>
        <w:rPr>
          <w:rFonts w:ascii="Tahoma" w:eastAsiaTheme="minorEastAsia" w:hAnsi="Tahoma" w:cs="Tahoma"/>
          <w:sz w:val="2"/>
          <w:szCs w:val="2"/>
          <w:lang w:eastAsia="en-GB"/>
        </w:rPr>
      </w:pPr>
    </w:p>
    <w:p w14:paraId="2A89EF2B" w14:textId="77777777" w:rsidR="00E76145" w:rsidRPr="00E76145" w:rsidRDefault="00E76145" w:rsidP="00E76145">
      <w:pPr>
        <w:tabs>
          <w:tab w:val="left" w:pos="720"/>
        </w:tabs>
        <w:autoSpaceDE w:val="0"/>
        <w:autoSpaceDN w:val="0"/>
        <w:adjustRightInd w:val="0"/>
        <w:spacing w:before="100" w:after="100" w:line="240" w:lineRule="auto"/>
        <w:rPr>
          <w:rFonts w:ascii="Tahoma" w:eastAsiaTheme="minorEastAsia" w:hAnsi="Tahoma" w:cs="Tahoma"/>
          <w:b/>
          <w:bCs/>
          <w:lang w:eastAsia="en-GB"/>
        </w:rPr>
      </w:pPr>
      <w:r w:rsidRPr="00E76145">
        <w:rPr>
          <w:rFonts w:ascii="Tahoma" w:eastAsiaTheme="minorEastAsia" w:hAnsi="Tahoma" w:cs="Tahoma"/>
          <w:b/>
          <w:bCs/>
          <w:lang w:eastAsia="en-GB"/>
        </w:rPr>
        <w:t>For on-screen assessments</w:t>
      </w:r>
      <w:r w:rsidRPr="00E76145">
        <w:rPr>
          <w:rFonts w:ascii="Tahoma" w:eastAsiaTheme="minorEastAsia" w:hAnsi="Tahoma" w:cs="Tahoma"/>
          <w:lang w:eastAsia="en-GB"/>
        </w:rPr>
        <w:t>:</w:t>
      </w:r>
    </w:p>
    <w:p w14:paraId="08A8FF72" w14:textId="77777777" w:rsidR="00E76145" w:rsidRPr="00E76145" w:rsidRDefault="00E76145" w:rsidP="00E76145">
      <w:pPr>
        <w:numPr>
          <w:ilvl w:val="0"/>
          <w:numId w:val="29"/>
        </w:numPr>
        <w:tabs>
          <w:tab w:val="left" w:pos="720"/>
        </w:tabs>
        <w:autoSpaceDE w:val="0"/>
        <w:autoSpaceDN w:val="0"/>
        <w:adjustRightInd w:val="0"/>
        <w:spacing w:before="100" w:after="100" w:line="240" w:lineRule="auto"/>
        <w:rPr>
          <w:rFonts w:ascii="Tahoma" w:eastAsiaTheme="minorEastAsia" w:hAnsi="Tahoma" w:cs="Tahoma"/>
          <w:lang w:eastAsia="en-GB"/>
        </w:rPr>
      </w:pPr>
      <w:r w:rsidRPr="00E76145">
        <w:rPr>
          <w:rFonts w:ascii="Tahoma" w:eastAsiaTheme="minorEastAsia" w:hAnsi="Tahoma" w:cs="Tahoma"/>
          <w:lang w:eastAsia="en-GB"/>
        </w:rPr>
        <w:t>candidates must be closely supervised if an emergency evacuation of the assessment room occurs</w:t>
      </w:r>
    </w:p>
    <w:p w14:paraId="78B02812" w14:textId="77777777" w:rsidR="00E76145" w:rsidRPr="00E76145" w:rsidRDefault="00E76145" w:rsidP="00E76145">
      <w:pPr>
        <w:numPr>
          <w:ilvl w:val="0"/>
          <w:numId w:val="29"/>
        </w:numPr>
        <w:tabs>
          <w:tab w:val="left" w:pos="720"/>
        </w:tabs>
        <w:autoSpaceDE w:val="0"/>
        <w:autoSpaceDN w:val="0"/>
        <w:adjustRightInd w:val="0"/>
        <w:spacing w:before="100" w:after="100" w:line="240" w:lineRule="auto"/>
        <w:rPr>
          <w:rFonts w:ascii="Tahoma" w:eastAsiaTheme="minorEastAsia" w:hAnsi="Tahoma" w:cs="Tahoma"/>
          <w:lang w:eastAsia="en-GB"/>
        </w:rPr>
      </w:pPr>
      <w:r w:rsidRPr="00E76145">
        <w:rPr>
          <w:rFonts w:ascii="Tahoma" w:eastAsiaTheme="minorEastAsia" w:hAnsi="Tahoma" w:cs="Tahoma"/>
          <w:lang w:eastAsia="en-GB"/>
        </w:rPr>
        <w:t xml:space="preserve">invigilators should refer to any software specific instructions to safeguard the security of the assessment content and candidates’ responses (For example, pausing the assessment for all candidates and locking the evacuated assessment room without </w:t>
      </w:r>
      <w:proofErr w:type="gramStart"/>
      <w:r w:rsidRPr="00E76145">
        <w:rPr>
          <w:rFonts w:ascii="Tahoma" w:eastAsiaTheme="minorEastAsia" w:hAnsi="Tahoma" w:cs="Tahoma"/>
          <w:lang w:eastAsia="en-GB"/>
        </w:rPr>
        <w:t>closing down</w:t>
      </w:r>
      <w:proofErr w:type="gramEnd"/>
      <w:r w:rsidRPr="00E76145">
        <w:rPr>
          <w:rFonts w:ascii="Tahoma" w:eastAsiaTheme="minorEastAsia" w:hAnsi="Tahoma" w:cs="Tahoma"/>
          <w:lang w:eastAsia="en-GB"/>
        </w:rPr>
        <w:t xml:space="preserve"> the software)</w:t>
      </w:r>
    </w:p>
    <w:p w14:paraId="6BA00EF6" w14:textId="33CDC94C" w:rsidR="00E76145" w:rsidRPr="00E76145" w:rsidRDefault="00E76145" w:rsidP="00E76145">
      <w:pPr>
        <w:numPr>
          <w:ilvl w:val="0"/>
          <w:numId w:val="29"/>
        </w:numPr>
        <w:tabs>
          <w:tab w:val="left" w:pos="720"/>
        </w:tabs>
        <w:autoSpaceDE w:val="0"/>
        <w:autoSpaceDN w:val="0"/>
        <w:adjustRightInd w:val="0"/>
        <w:spacing w:before="100" w:after="100" w:line="240" w:lineRule="auto"/>
        <w:rPr>
          <w:rFonts w:ascii="Tahoma" w:eastAsiaTheme="minorEastAsia" w:hAnsi="Tahoma" w:cs="Tahoma"/>
          <w:lang w:eastAsia="en-GB"/>
        </w:rPr>
      </w:pPr>
      <w:r w:rsidRPr="00E76145">
        <w:rPr>
          <w:rFonts w:ascii="Tahoma" w:eastAsiaTheme="minorEastAsia" w:hAnsi="Tahoma" w:cs="Tahoma"/>
          <w:lang w:eastAsia="en-GB"/>
        </w:rPr>
        <w:t>invigilators should understand the procedures for re-starting an on-screen assessment after an emergency evacuation of the assessment room, controlling the re-starting of the assessment, re-setting the timing and ensuring, where appropriate, candidates can access their previous responses</w:t>
      </w:r>
    </w:p>
    <w:sectPr w:rsidR="00E76145" w:rsidRPr="00E76145">
      <w:footerReference w:type="default" r:id="rId14"/>
      <w:type w:val="continuous"/>
      <w:pgSz w:w="11906" w:h="16838" w:code="9"/>
      <w:pgMar w:top="0" w:right="567" w:bottom="284" w:left="851" w:header="737" w:footer="737" w:gutter="0"/>
      <w:cols w:space="708"/>
      <w:vAlign w:val="cen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2B94AB" w14:textId="77777777" w:rsidR="00245962" w:rsidRDefault="008B7E67">
      <w:pPr>
        <w:spacing w:after="0" w:line="240" w:lineRule="auto"/>
      </w:pPr>
      <w:r>
        <w:separator/>
      </w:r>
    </w:p>
  </w:endnote>
  <w:endnote w:type="continuationSeparator" w:id="0">
    <w:p w14:paraId="7186B29F" w14:textId="77777777" w:rsidR="00245962" w:rsidRDefault="008B7E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Rockwell">
    <w:panose1 w:val="02060603020205020403"/>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95246460"/>
      <w:docPartObj>
        <w:docPartGallery w:val="Page Numbers (Bottom of Page)"/>
        <w:docPartUnique/>
      </w:docPartObj>
    </w:sdtPr>
    <w:sdtEndPr/>
    <w:sdtContent>
      <w:p w14:paraId="4F0DB58D" w14:textId="77777777" w:rsidR="00245962" w:rsidRDefault="008B7E67">
        <w:pPr>
          <w:pStyle w:val="Footer"/>
          <w:jc w:val="center"/>
        </w:pPr>
        <w:r>
          <w:fldChar w:fldCharType="begin"/>
        </w:r>
        <w:r>
          <w:instrText xml:space="preserve"> PAGE   \* MERGEFORMAT </w:instrText>
        </w:r>
        <w:r>
          <w:fldChar w:fldCharType="separate"/>
        </w:r>
        <w:r>
          <w:rPr>
            <w:noProof/>
          </w:rPr>
          <w:t>5</w:t>
        </w:r>
        <w:r>
          <w:rPr>
            <w:noProof/>
          </w:rPr>
          <w:fldChar w:fldCharType="end"/>
        </w:r>
      </w:p>
    </w:sdtContent>
  </w:sdt>
  <w:p w14:paraId="5BFAC461" w14:textId="77777777" w:rsidR="00245962" w:rsidRDefault="0024596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B81FF8" w14:textId="77777777" w:rsidR="00245962" w:rsidRDefault="008B7E67">
      <w:pPr>
        <w:spacing w:after="0" w:line="240" w:lineRule="auto"/>
      </w:pPr>
      <w:r>
        <w:separator/>
      </w:r>
    </w:p>
  </w:footnote>
  <w:footnote w:type="continuationSeparator" w:id="0">
    <w:p w14:paraId="200D2751" w14:textId="77777777" w:rsidR="00245962" w:rsidRDefault="008B7E6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40131F"/>
    <w:multiLevelType w:val="hybridMultilevel"/>
    <w:tmpl w:val="8036FB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9727A9"/>
    <w:multiLevelType w:val="hybridMultilevel"/>
    <w:tmpl w:val="62A6E5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A9F22A2"/>
    <w:multiLevelType w:val="multilevel"/>
    <w:tmpl w:val="C73E453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0AB16B7A"/>
    <w:multiLevelType w:val="hybridMultilevel"/>
    <w:tmpl w:val="522E380A"/>
    <w:lvl w:ilvl="0" w:tplc="0AC8F098">
      <w:start w:val="1"/>
      <w:numFmt w:val="bullet"/>
      <w:lvlText w:val=""/>
      <w:lvlJc w:val="left"/>
      <w:pPr>
        <w:ind w:left="720" w:hanging="360"/>
      </w:pPr>
      <w:rPr>
        <w:rFonts w:ascii="Wingdings 3" w:hAnsi="Wingdings 3"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FAD1F84"/>
    <w:multiLevelType w:val="hybridMultilevel"/>
    <w:tmpl w:val="8FB69DFE"/>
    <w:lvl w:ilvl="0" w:tplc="08090001">
      <w:start w:val="1"/>
      <w:numFmt w:val="bullet"/>
      <w:lvlText w:val=""/>
      <w:lvlJc w:val="left"/>
      <w:pPr>
        <w:ind w:left="1069" w:hanging="360"/>
      </w:pPr>
      <w:rPr>
        <w:rFonts w:ascii="Symbol" w:hAnsi="Symbol" w:hint="default"/>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5" w15:restartNumberingAfterBreak="0">
    <w:nsid w:val="1777594A"/>
    <w:multiLevelType w:val="hybridMultilevel"/>
    <w:tmpl w:val="C958BCC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1D3B1228"/>
    <w:multiLevelType w:val="hybridMultilevel"/>
    <w:tmpl w:val="557E27F4"/>
    <w:lvl w:ilvl="0" w:tplc="0AC8F098">
      <w:start w:val="1"/>
      <w:numFmt w:val="bullet"/>
      <w:lvlText w:val=""/>
      <w:lvlJc w:val="left"/>
      <w:pPr>
        <w:ind w:left="720" w:hanging="360"/>
      </w:pPr>
      <w:rPr>
        <w:rFonts w:ascii="Wingdings 3" w:hAnsi="Wingdings 3" w:hint="default"/>
        <w:color w:val="00339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D587BEE"/>
    <w:multiLevelType w:val="hybridMultilevel"/>
    <w:tmpl w:val="7A00AD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F374337"/>
    <w:multiLevelType w:val="hybridMultilevel"/>
    <w:tmpl w:val="A356C83E"/>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1AA3AAC"/>
    <w:multiLevelType w:val="multilevel"/>
    <w:tmpl w:val="151674D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 w15:restartNumberingAfterBreak="0">
    <w:nsid w:val="22387592"/>
    <w:multiLevelType w:val="hybridMultilevel"/>
    <w:tmpl w:val="B8029B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6856F48"/>
    <w:multiLevelType w:val="hybridMultilevel"/>
    <w:tmpl w:val="F14A41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FB74296"/>
    <w:multiLevelType w:val="hybridMultilevel"/>
    <w:tmpl w:val="9326B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26C0B92"/>
    <w:multiLevelType w:val="hybridMultilevel"/>
    <w:tmpl w:val="193092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3A87C31"/>
    <w:multiLevelType w:val="hybridMultilevel"/>
    <w:tmpl w:val="4E06A326"/>
    <w:lvl w:ilvl="0" w:tplc="08090001">
      <w:start w:val="1"/>
      <w:numFmt w:val="bullet"/>
      <w:lvlText w:val=""/>
      <w:lvlJc w:val="left"/>
      <w:pPr>
        <w:ind w:left="72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5" w15:restartNumberingAfterBreak="0">
    <w:nsid w:val="353450DF"/>
    <w:multiLevelType w:val="hybridMultilevel"/>
    <w:tmpl w:val="6DD644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A200D0F"/>
    <w:multiLevelType w:val="hybridMultilevel"/>
    <w:tmpl w:val="F556A7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CEF4AFE"/>
    <w:multiLevelType w:val="hybridMultilevel"/>
    <w:tmpl w:val="72C4419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DD141F4"/>
    <w:multiLevelType w:val="hybridMultilevel"/>
    <w:tmpl w:val="F63AA69C"/>
    <w:lvl w:ilvl="0" w:tplc="A796CA5E">
      <w:numFmt w:val="bullet"/>
      <w:lvlText w:val="•"/>
      <w:lvlJc w:val="left"/>
      <w:pPr>
        <w:ind w:left="1080" w:hanging="720"/>
      </w:pPr>
      <w:rPr>
        <w:rFonts w:ascii="Tahoma" w:eastAsia="Calibri" w:hAnsi="Tahoma" w:cs="Tahom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FF974D9"/>
    <w:multiLevelType w:val="hybridMultilevel"/>
    <w:tmpl w:val="D494BBF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 w15:restartNumberingAfterBreak="0">
    <w:nsid w:val="48924BFF"/>
    <w:multiLevelType w:val="hybridMultilevel"/>
    <w:tmpl w:val="BF081F0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1" w15:restartNumberingAfterBreak="0">
    <w:nsid w:val="56792C22"/>
    <w:multiLevelType w:val="hybridMultilevel"/>
    <w:tmpl w:val="314EC3BC"/>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14A0EA6"/>
    <w:multiLevelType w:val="hybridMultilevel"/>
    <w:tmpl w:val="311697E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3" w15:restartNumberingAfterBreak="0">
    <w:nsid w:val="625237E0"/>
    <w:multiLevelType w:val="hybridMultilevel"/>
    <w:tmpl w:val="41F0DE9C"/>
    <w:lvl w:ilvl="0" w:tplc="FFFFFFFF">
      <w:start w:val="1"/>
      <w:numFmt w:val="bullet"/>
      <w:lvlText w:val=""/>
      <w:lvlJc w:val="left"/>
      <w:pPr>
        <w:ind w:left="720" w:hanging="360"/>
      </w:pPr>
      <w:rPr>
        <w:rFonts w:ascii="Symbol" w:hAnsi="Symbol" w:hint="default"/>
        <w:color w:val="000099"/>
        <w:sz w:val="22"/>
        <w:szCs w:val="28"/>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4" w15:restartNumberingAfterBreak="0">
    <w:nsid w:val="64AC6609"/>
    <w:multiLevelType w:val="hybridMultilevel"/>
    <w:tmpl w:val="06E601F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5" w15:restartNumberingAfterBreak="0">
    <w:nsid w:val="653E4311"/>
    <w:multiLevelType w:val="hybridMultilevel"/>
    <w:tmpl w:val="F75E8C96"/>
    <w:lvl w:ilvl="0" w:tplc="A796CA5E">
      <w:numFmt w:val="bullet"/>
      <w:lvlText w:val="•"/>
      <w:lvlJc w:val="left"/>
      <w:pPr>
        <w:ind w:left="1080" w:hanging="720"/>
      </w:pPr>
      <w:rPr>
        <w:rFonts w:ascii="Tahoma" w:eastAsia="Calibri" w:hAnsi="Tahoma" w:cs="Tahom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3BE0084"/>
    <w:multiLevelType w:val="hybridMultilevel"/>
    <w:tmpl w:val="FF0622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F3E32C5"/>
    <w:multiLevelType w:val="multilevel"/>
    <w:tmpl w:val="D13EEF0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16cid:durableId="101607286">
    <w:abstractNumId w:val="21"/>
  </w:num>
  <w:num w:numId="2" w16cid:durableId="1569219597">
    <w:abstractNumId w:val="11"/>
  </w:num>
  <w:num w:numId="3" w16cid:durableId="684795572">
    <w:abstractNumId w:val="12"/>
  </w:num>
  <w:num w:numId="4" w16cid:durableId="70128031">
    <w:abstractNumId w:val="7"/>
  </w:num>
  <w:num w:numId="5" w16cid:durableId="1548494390">
    <w:abstractNumId w:val="26"/>
  </w:num>
  <w:num w:numId="6" w16cid:durableId="927813061">
    <w:abstractNumId w:val="1"/>
  </w:num>
  <w:num w:numId="7" w16cid:durableId="581723376">
    <w:abstractNumId w:val="13"/>
  </w:num>
  <w:num w:numId="8" w16cid:durableId="838500310">
    <w:abstractNumId w:val="15"/>
  </w:num>
  <w:num w:numId="9" w16cid:durableId="1864392666">
    <w:abstractNumId w:val="25"/>
  </w:num>
  <w:num w:numId="10" w16cid:durableId="1438479335">
    <w:abstractNumId w:val="18"/>
  </w:num>
  <w:num w:numId="11" w16cid:durableId="746339679">
    <w:abstractNumId w:val="2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947275793">
    <w:abstractNumId w:val="10"/>
  </w:num>
  <w:num w:numId="13" w16cid:durableId="1316451917">
    <w:abstractNumId w:val="17"/>
  </w:num>
  <w:num w:numId="14" w16cid:durableId="1229076758">
    <w:abstractNumId w:val="0"/>
  </w:num>
  <w:num w:numId="15" w16cid:durableId="1834485252">
    <w:abstractNumId w:val="4"/>
  </w:num>
  <w:num w:numId="16" w16cid:durableId="90517462">
    <w:abstractNumId w:val="16"/>
  </w:num>
  <w:num w:numId="17" w16cid:durableId="1423063473">
    <w:abstractNumId w:val="3"/>
  </w:num>
  <w:num w:numId="18" w16cid:durableId="1243419006">
    <w:abstractNumId w:val="24"/>
  </w:num>
  <w:num w:numId="19" w16cid:durableId="1272590268">
    <w:abstractNumId w:val="22"/>
  </w:num>
  <w:num w:numId="20" w16cid:durableId="1494681793">
    <w:abstractNumId w:val="19"/>
  </w:num>
  <w:num w:numId="21" w16cid:durableId="1676180262">
    <w:abstractNumId w:val="6"/>
  </w:num>
  <w:num w:numId="22" w16cid:durableId="1162283027">
    <w:abstractNumId w:val="5"/>
  </w:num>
  <w:num w:numId="23" w16cid:durableId="691959910">
    <w:abstractNumId w:val="20"/>
  </w:num>
  <w:num w:numId="24" w16cid:durableId="196400113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567347019">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772899349">
    <w:abstractNumId w:val="2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819834335">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241478003">
    <w:abstractNumId w:val="8"/>
  </w:num>
  <w:num w:numId="29" w16cid:durableId="1061362900">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hdrShapeDefaults>
    <o:shapedefaults v:ext="edit" spidmax="43009">
      <o:colormenu v:ext="edit" strokecolor="none [3212]"/>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45962"/>
    <w:rsid w:val="00164B10"/>
    <w:rsid w:val="00245962"/>
    <w:rsid w:val="002622CA"/>
    <w:rsid w:val="00302F5C"/>
    <w:rsid w:val="004965B6"/>
    <w:rsid w:val="007C5258"/>
    <w:rsid w:val="008B7E67"/>
    <w:rsid w:val="008D18FA"/>
    <w:rsid w:val="008E1E89"/>
    <w:rsid w:val="00A961C2"/>
    <w:rsid w:val="00E1491E"/>
    <w:rsid w:val="00E76145"/>
    <w:rsid w:val="00F73E7B"/>
    <w:rsid w:val="00FA7EA3"/>
    <w:rsid w:val="00FB18D8"/>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3009">
      <o:colormenu v:ext="edit" strokecolor="none [3212]"/>
    </o:shapedefaults>
    <o:shapelayout v:ext="edit">
      <o:idmap v:ext="edit" data="1"/>
    </o:shapelayout>
  </w:shapeDefaults>
  <w:decimalSymbol w:val="."/>
  <w:listSeparator w:val=","/>
  <w14:docId w14:val="036FA9B9"/>
  <w15:docId w15:val="{800C9925-7C09-4E19-907D-B2F2DE8E71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sz w:val="22"/>
      <w:szCs w:val="22"/>
      <w:lang w:eastAsia="en-US"/>
    </w:rPr>
  </w:style>
  <w:style w:type="paragraph" w:styleId="Heading1">
    <w:name w:val="heading 1"/>
    <w:basedOn w:val="Default"/>
    <w:next w:val="Default"/>
    <w:link w:val="Heading1Char"/>
    <w:uiPriority w:val="99"/>
    <w:qFormat/>
    <w:pPr>
      <w:outlineLvl w:val="0"/>
    </w:pPr>
    <w:rPr>
      <w:color w:val="auto"/>
    </w:rPr>
  </w:style>
  <w:style w:type="paragraph" w:styleId="Heading2">
    <w:name w:val="heading 2"/>
    <w:basedOn w:val="Default"/>
    <w:next w:val="Default"/>
    <w:link w:val="Heading2Char"/>
    <w:uiPriority w:val="99"/>
    <w:qFormat/>
    <w:pPr>
      <w:outlineLvl w:val="1"/>
    </w:pPr>
    <w:rPr>
      <w:color w:val="aut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Pr>
      <w:rFonts w:ascii="Arial" w:hAnsi="Arial" w:cs="Arial"/>
      <w:sz w:val="24"/>
      <w:szCs w:val="24"/>
    </w:rPr>
  </w:style>
  <w:style w:type="character" w:customStyle="1" w:styleId="Heading2Char">
    <w:name w:val="Heading 2 Char"/>
    <w:basedOn w:val="DefaultParagraphFont"/>
    <w:link w:val="Heading2"/>
    <w:uiPriority w:val="99"/>
    <w:rPr>
      <w:rFonts w:ascii="Arial" w:hAnsi="Arial" w:cs="Arial"/>
      <w:sz w:val="24"/>
      <w:szCs w:val="24"/>
    </w:rPr>
  </w:style>
  <w:style w:type="paragraph" w:customStyle="1" w:styleId="Default">
    <w:name w:val="Default"/>
    <w:pPr>
      <w:autoSpaceDE w:val="0"/>
      <w:autoSpaceDN w:val="0"/>
      <w:adjustRightInd w:val="0"/>
    </w:pPr>
    <w:rPr>
      <w:rFonts w:ascii="Arial" w:hAnsi="Arial" w:cs="Arial"/>
      <w:color w:val="000000"/>
      <w:sz w:val="24"/>
      <w:szCs w:val="24"/>
      <w:lang w:eastAsia="en-US"/>
    </w:rPr>
  </w:style>
  <w:style w:type="paragraph" w:styleId="Header">
    <w:name w:val="header"/>
    <w:basedOn w:val="Normal"/>
    <w:link w:val="HeaderChar"/>
    <w:uiPriority w:val="99"/>
    <w:unhideWhenUsed/>
    <w:pPr>
      <w:tabs>
        <w:tab w:val="center" w:pos="4513"/>
        <w:tab w:val="right" w:pos="9026"/>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spacing w:after="0" w:line="240" w:lineRule="auto"/>
    </w:pPr>
  </w:style>
  <w:style w:type="character" w:customStyle="1" w:styleId="FooterChar">
    <w:name w:val="Footer Char"/>
    <w:basedOn w:val="DefaultParagraphFont"/>
    <w:link w:val="Footer"/>
    <w:uiPriority w:val="99"/>
  </w:style>
  <w:style w:type="paragraph" w:styleId="BalloonText">
    <w:name w:val="Balloon Text"/>
    <w:basedOn w:val="Normal"/>
    <w:link w:val="BalloonTextChar"/>
    <w:uiPriority w:val="99"/>
    <w:semiHidden/>
    <w:unhideWhenUs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table" w:styleId="TableGrid">
    <w:name w:val="Table Grid"/>
    <w:basedOn w:val="TableNormal"/>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link w:val="ListParagraphChar"/>
    <w:uiPriority w:val="1"/>
    <w:qFormat/>
    <w:pPr>
      <w:ind w:left="720"/>
      <w:contextualSpacing/>
    </w:pPr>
  </w:style>
  <w:style w:type="paragraph" w:styleId="BodyText">
    <w:name w:val="Body Text"/>
    <w:basedOn w:val="Normal"/>
    <w:link w:val="BodyTextChar"/>
    <w:semiHidden/>
    <w:pPr>
      <w:spacing w:after="0" w:line="240" w:lineRule="auto"/>
    </w:pPr>
    <w:rPr>
      <w:rFonts w:ascii="Times New Roman" w:eastAsia="Times New Roman" w:hAnsi="Times New Roman"/>
      <w:snapToGrid w:val="0"/>
      <w:color w:val="000000"/>
      <w:sz w:val="24"/>
      <w:szCs w:val="20"/>
    </w:rPr>
  </w:style>
  <w:style w:type="character" w:customStyle="1" w:styleId="BodyTextChar">
    <w:name w:val="Body Text Char"/>
    <w:basedOn w:val="DefaultParagraphFont"/>
    <w:link w:val="BodyText"/>
    <w:semiHidden/>
    <w:rPr>
      <w:rFonts w:ascii="Times New Roman" w:eastAsia="Times New Roman" w:hAnsi="Times New Roman"/>
      <w:snapToGrid w:val="0"/>
      <w:color w:val="000000"/>
      <w:sz w:val="24"/>
      <w:lang w:eastAsia="en-US"/>
    </w:rPr>
  </w:style>
  <w:style w:type="paragraph" w:customStyle="1" w:styleId="DefaultText">
    <w:name w:val="Default Text"/>
    <w:basedOn w:val="Normal"/>
    <w:pPr>
      <w:autoSpaceDE w:val="0"/>
      <w:autoSpaceDN w:val="0"/>
      <w:adjustRightInd w:val="0"/>
      <w:spacing w:after="0" w:line="240" w:lineRule="auto"/>
    </w:pPr>
    <w:rPr>
      <w:rFonts w:ascii="Times New Roman" w:eastAsia="Times New Roman" w:hAnsi="Times New Roman"/>
      <w:sz w:val="24"/>
      <w:szCs w:val="24"/>
      <w:lang w:val="en-US"/>
    </w:rPr>
  </w:style>
  <w:style w:type="paragraph" w:styleId="Title">
    <w:name w:val="Title"/>
    <w:basedOn w:val="Normal"/>
    <w:link w:val="TitleChar"/>
    <w:qFormat/>
    <w:pPr>
      <w:spacing w:after="0" w:line="240" w:lineRule="auto"/>
      <w:jc w:val="center"/>
    </w:pPr>
    <w:rPr>
      <w:rFonts w:ascii="Arial" w:eastAsia="Times New Roman" w:hAnsi="Arial"/>
      <w:b/>
      <w:bCs/>
      <w:sz w:val="30"/>
      <w:szCs w:val="24"/>
    </w:rPr>
  </w:style>
  <w:style w:type="character" w:customStyle="1" w:styleId="TitleChar">
    <w:name w:val="Title Char"/>
    <w:basedOn w:val="DefaultParagraphFont"/>
    <w:link w:val="Title"/>
    <w:rPr>
      <w:rFonts w:ascii="Arial" w:eastAsia="Times New Roman" w:hAnsi="Arial"/>
      <w:b/>
      <w:bCs/>
      <w:sz w:val="30"/>
      <w:szCs w:val="24"/>
      <w:lang w:eastAsia="en-US"/>
    </w:rPr>
  </w:style>
  <w:style w:type="table" w:customStyle="1" w:styleId="TableGrid1">
    <w:name w:val="Table Grid1"/>
    <w:basedOn w:val="TableNormal"/>
    <w:next w:val="TableGrid"/>
    <w:uiPriority w:val="59"/>
    <w:rPr>
      <w:rFonts w:asciiTheme="minorHAnsi" w:eastAsiaTheme="minorHAnsi" w:hAnsiTheme="minorHAnsi" w:cstheme="minorBidi"/>
      <w:sz w:val="22"/>
      <w:szCs w:val="22"/>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customStyle="1" w:styleId="FootnoteTextChar">
    <w:name w:val="Footnote Text Char"/>
    <w:basedOn w:val="DefaultParagraphFont"/>
    <w:link w:val="FootnoteText"/>
    <w:uiPriority w:val="99"/>
    <w:semiHidden/>
    <w:rPr>
      <w:lang w:eastAsia="en-US"/>
    </w:rPr>
  </w:style>
  <w:style w:type="character" w:styleId="FootnoteReference">
    <w:name w:val="footnote reference"/>
    <w:basedOn w:val="DefaultParagraphFont"/>
    <w:uiPriority w:val="99"/>
    <w:semiHidden/>
    <w:unhideWhenUsed/>
    <w:rPr>
      <w:vertAlign w:val="superscript"/>
    </w:rPr>
  </w:style>
  <w:style w:type="paragraph" w:styleId="NormalWeb">
    <w:name w:val="Normal (Web)"/>
    <w:basedOn w:val="Normal"/>
    <w:uiPriority w:val="99"/>
    <w:unhideWhenUsed/>
    <w:pPr>
      <w:spacing w:before="100" w:beforeAutospacing="1" w:after="100" w:afterAutospacing="1" w:line="240" w:lineRule="auto"/>
    </w:pPr>
    <w:rPr>
      <w:rFonts w:ascii="Verdana" w:eastAsia="Times New Roman" w:hAnsi="Verdana"/>
      <w:szCs w:val="24"/>
      <w:lang w:eastAsia="en-GB"/>
    </w:rPr>
  </w:style>
  <w:style w:type="character" w:styleId="Hyperlink">
    <w:name w:val="Hyperlink"/>
    <w:basedOn w:val="DefaultParagraphFont"/>
    <w:uiPriority w:val="99"/>
    <w:unhideWhenUsed/>
    <w:rPr>
      <w:color w:val="0000FF" w:themeColor="hyperlink"/>
      <w:u w:val="single"/>
    </w:rPr>
  </w:style>
  <w:style w:type="character" w:styleId="FollowedHyperlink">
    <w:name w:val="FollowedHyperlink"/>
    <w:basedOn w:val="DefaultParagraphFont"/>
    <w:uiPriority w:val="99"/>
    <w:semiHidden/>
    <w:unhideWhenUsed/>
    <w:rsid w:val="00FA7EA3"/>
    <w:rPr>
      <w:color w:val="800080" w:themeColor="followedHyperlink"/>
      <w:u w:val="single"/>
    </w:rPr>
  </w:style>
  <w:style w:type="character" w:customStyle="1" w:styleId="ListParagraphChar">
    <w:name w:val="List Paragraph Char"/>
    <w:basedOn w:val="DefaultParagraphFont"/>
    <w:link w:val="ListParagraph"/>
    <w:uiPriority w:val="1"/>
    <w:locked/>
    <w:rsid w:val="002622CA"/>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6780629">
      <w:bodyDiv w:val="1"/>
      <w:marLeft w:val="0"/>
      <w:marRight w:val="0"/>
      <w:marTop w:val="0"/>
      <w:marBottom w:val="0"/>
      <w:divBdr>
        <w:top w:val="none" w:sz="0" w:space="0" w:color="auto"/>
        <w:left w:val="none" w:sz="0" w:space="0" w:color="auto"/>
        <w:bottom w:val="none" w:sz="0" w:space="0" w:color="auto"/>
        <w:right w:val="none" w:sz="0" w:space="0" w:color="auto"/>
      </w:divBdr>
    </w:div>
    <w:div w:id="7764872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jcq.org.uk/exams-office/ice---instructions-for-conducting-examinations" TargetMode="Externa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LongProperties xmlns="http://schemas.microsoft.com/office/2006/metadata/long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A92A9D68D1CA045BFA001DF3AD4471B" ma:contentTypeVersion="1" ma:contentTypeDescription="Create a new document." ma:contentTypeScope="" ma:versionID="eb0f1f66eb53e88bb010141b10c07680">
  <xsd:schema xmlns:xsd="http://www.w3.org/2001/XMLSchema" xmlns:p="http://schemas.microsoft.com/office/2006/metadata/properties" xmlns:ns2="2b49fbf6-beb8-4c21-aa5c-b22b41588012" targetNamespace="http://schemas.microsoft.com/office/2006/metadata/properties" ma:root="true" ma:fieldsID="1bef79adcf9adcf456d1064a15d952b7" ns2:_="">
    <xsd:import namespace="2b49fbf6-beb8-4c21-aa5c-b22b41588012"/>
    <xsd:element name="properties">
      <xsd:complexType>
        <xsd:sequence>
          <xsd:element name="documentManagement">
            <xsd:complexType>
              <xsd:all>
                <xsd:element ref="ns2:Description0"/>
              </xsd:all>
            </xsd:complexType>
          </xsd:element>
        </xsd:sequence>
      </xsd:complexType>
    </xsd:element>
  </xsd:schema>
  <xsd:schema xmlns:xsd="http://www.w3.org/2001/XMLSchema" xmlns:dms="http://schemas.microsoft.com/office/2006/documentManagement/types" targetNamespace="2b49fbf6-beb8-4c21-aa5c-b22b41588012" elementFormDefault="qualified">
    <xsd:import namespace="http://schemas.microsoft.com/office/2006/documentManagement/types"/>
    <xsd:element name="Description0" ma:index="8" ma:displayName="Description" ma:internalName="Description0">
      <xsd:simpleType>
        <xsd:restriction base="dms:Text">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Description0 xmlns="2b49fbf6-beb8-4c21-aa5c-b22b41588012">General Document</Description0>
  </documentManagement>
</p:properti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EAC7007-1A2F-4559-A349-B9199C0E1DD6}">
  <ds:schemaRefs>
    <ds:schemaRef ds:uri="http://schemas.microsoft.com/office/2006/metadata/longProperties"/>
  </ds:schemaRefs>
</ds:datastoreItem>
</file>

<file path=customXml/itemProps2.xml><?xml version="1.0" encoding="utf-8"?>
<ds:datastoreItem xmlns:ds="http://schemas.openxmlformats.org/officeDocument/2006/customXml" ds:itemID="{87B53FC7-28F6-4004-9DBF-53160DD6C80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b49fbf6-beb8-4c21-aa5c-b22b41588012"/>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3.xml><?xml version="1.0" encoding="utf-8"?>
<ds:datastoreItem xmlns:ds="http://schemas.openxmlformats.org/officeDocument/2006/customXml" ds:itemID="{6E9313E1-6E3E-493E-BBF4-56EBD2CD543C}">
  <ds:schemaRefs>
    <ds:schemaRef ds:uri="http://schemas.microsoft.com/sharepoint/v3/contenttype/forms"/>
  </ds:schemaRefs>
</ds:datastoreItem>
</file>

<file path=customXml/itemProps4.xml><?xml version="1.0" encoding="utf-8"?>
<ds:datastoreItem xmlns:ds="http://schemas.openxmlformats.org/officeDocument/2006/customXml" ds:itemID="{66A6014D-5B32-4EB3-A88F-CC5CC2F6ED22}">
  <ds:schemaRefs>
    <ds:schemaRef ds:uri="http://purl.org/dc/elements/1.1/"/>
    <ds:schemaRef ds:uri="http://schemas.microsoft.com/office/2006/metadata/properties"/>
    <ds:schemaRef ds:uri="http://schemas.microsoft.com/office/2006/documentManagement/types"/>
    <ds:schemaRef ds:uri="http://schemas.openxmlformats.org/package/2006/metadata/core-properties"/>
    <ds:schemaRef ds:uri="http://purl.org/dc/terms/"/>
    <ds:schemaRef ds:uri="2b49fbf6-beb8-4c21-aa5c-b22b41588012"/>
    <ds:schemaRef ds:uri="http://www.w3.org/XML/1998/namespace"/>
    <ds:schemaRef ds:uri="http://purl.org/dc/dcmitype/"/>
  </ds:schemaRefs>
</ds:datastoreItem>
</file>

<file path=customXml/itemProps5.xml><?xml version="1.0" encoding="utf-8"?>
<ds:datastoreItem xmlns:ds="http://schemas.openxmlformats.org/officeDocument/2006/customXml" ds:itemID="{C0A09550-2505-4DC9-8EF4-5A6EC4BA76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TotalTime>
  <Pages>5</Pages>
  <Words>2168</Words>
  <Characters>11387</Characters>
  <Application>Microsoft Office Word</Application>
  <DocSecurity>0</DocSecurity>
  <Lines>253</Lines>
  <Paragraphs>117</Paragraphs>
  <ScaleCrop>false</ScaleCrop>
  <HeadingPairs>
    <vt:vector size="2" baseType="variant">
      <vt:variant>
        <vt:lpstr>Title</vt:lpstr>
      </vt:variant>
      <vt:variant>
        <vt:i4>1</vt:i4>
      </vt:variant>
    </vt:vector>
  </HeadingPairs>
  <TitlesOfParts>
    <vt:vector size="1" baseType="lpstr">
      <vt:lpstr/>
    </vt:vector>
  </TitlesOfParts>
  <Company>SGS</Company>
  <LinksUpToDate>false</LinksUpToDate>
  <CharactersWithSpaces>13438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Ismay-Johnston, Kristen (Headteacher’s  PA)</dc:creator>
  <cp:lastModifiedBy>O Chadbond</cp:lastModifiedBy>
  <cp:revision>8</cp:revision>
  <cp:lastPrinted>2020-10-14T17:17:00Z</cp:lastPrinted>
  <dcterms:created xsi:type="dcterms:W3CDTF">2023-04-06T17:58:00Z</dcterms:created>
  <dcterms:modified xsi:type="dcterms:W3CDTF">2025-10-28T23:31:00Z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ies>
</file>