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F637C" w14:textId="77777777" w:rsidR="00C70BB4" w:rsidRDefault="00C70BB4">
      <w:pPr>
        <w:rPr>
          <w:rFonts w:ascii="Tahoma" w:hAnsi="Tahoma" w:cs="Tahoma"/>
          <w:b/>
        </w:rPr>
      </w:pPr>
    </w:p>
    <w:p w14:paraId="282875EC" w14:textId="77777777" w:rsidR="00C70BB4" w:rsidRDefault="000A1BA6">
      <w:pPr>
        <w:ind w:left="-567" w:right="-613"/>
        <w:jc w:val="center"/>
        <w:rPr>
          <w:rFonts w:ascii="Tahoma" w:hAnsi="Tahoma" w:cs="Tahoma"/>
          <w:b/>
          <w:u w:val="single"/>
        </w:rPr>
      </w:pPr>
      <w:r>
        <w:rPr>
          <w:noProof/>
        </w:rPr>
        <w:drawing>
          <wp:inline distT="0" distB="0" distL="0" distR="0" wp14:anchorId="66668F4A" wp14:editId="07940093">
            <wp:extent cx="1438275" cy="15188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47826" cy="1528904"/>
                    </a:xfrm>
                    <a:prstGeom prst="rect">
                      <a:avLst/>
                    </a:prstGeom>
                  </pic:spPr>
                </pic:pic>
              </a:graphicData>
            </a:graphic>
          </wp:inline>
        </w:drawing>
      </w:r>
    </w:p>
    <w:p w14:paraId="3340AB76" w14:textId="19B442E4" w:rsidR="00C70BB4" w:rsidRDefault="000A1BA6">
      <w:pPr>
        <w:spacing w:after="0"/>
        <w:ind w:left="-567" w:right="-613"/>
        <w:jc w:val="center"/>
        <w:rPr>
          <w:rFonts w:ascii="Tahoma" w:hAnsi="Tahoma" w:cs="Tahoma"/>
        </w:rPr>
      </w:pPr>
      <w:r>
        <w:rPr>
          <w:rFonts w:ascii="Tahoma" w:hAnsi="Tahoma" w:cs="Tahoma"/>
          <w:b/>
        </w:rPr>
        <w:t xml:space="preserve">Complaints </w:t>
      </w:r>
      <w:r w:rsidR="002A00C2">
        <w:rPr>
          <w:rFonts w:ascii="Tahoma" w:hAnsi="Tahoma" w:cs="Tahoma"/>
          <w:b/>
        </w:rPr>
        <w:t>Policy</w:t>
      </w:r>
      <w:r>
        <w:rPr>
          <w:rFonts w:ascii="Tahoma" w:hAnsi="Tahoma" w:cs="Tahoma"/>
          <w:b/>
        </w:rPr>
        <w:t xml:space="preserve"> (exams)</w:t>
      </w:r>
    </w:p>
    <w:p w14:paraId="52FEA7B5" w14:textId="77777777" w:rsidR="00C70BB4" w:rsidRDefault="00C70BB4">
      <w:pPr>
        <w:ind w:left="-567" w:right="-613"/>
        <w:rPr>
          <w:rFonts w:ascii="Tahoma" w:hAnsi="Tahoma" w:cs="Tahoma"/>
          <w:b/>
          <w:bCs/>
        </w:rPr>
      </w:pPr>
    </w:p>
    <w:p w14:paraId="0E749C6E" w14:textId="74CF77D5" w:rsidR="00C70BB4" w:rsidRDefault="000A1BA6">
      <w:pPr>
        <w:ind w:right="-613"/>
        <w:rPr>
          <w:rFonts w:ascii="Tahoma" w:hAnsi="Tahoma" w:cs="Tahoma"/>
          <w:sz w:val="24"/>
          <w:szCs w:val="24"/>
        </w:rPr>
      </w:pPr>
      <w:r>
        <w:rPr>
          <w:rFonts w:ascii="Tahoma" w:hAnsi="Tahoma" w:cs="Tahoma"/>
          <w:b/>
          <w:bCs/>
          <w:sz w:val="24"/>
          <w:szCs w:val="24"/>
        </w:rPr>
        <w:t xml:space="preserve">Date of Policy: </w:t>
      </w:r>
      <w:r>
        <w:rPr>
          <w:rFonts w:ascii="Tahoma" w:hAnsi="Tahoma" w:cs="Tahoma"/>
          <w:b/>
          <w:bCs/>
          <w:sz w:val="24"/>
          <w:szCs w:val="24"/>
        </w:rPr>
        <w:tab/>
      </w:r>
      <w:r w:rsidR="00A01C23">
        <w:rPr>
          <w:rFonts w:ascii="Tahoma" w:hAnsi="Tahoma" w:cs="Tahoma"/>
          <w:bCs/>
          <w:sz w:val="24"/>
          <w:szCs w:val="24"/>
        </w:rPr>
        <w:t>Septe</w:t>
      </w:r>
      <w:r>
        <w:rPr>
          <w:rFonts w:ascii="Tahoma" w:hAnsi="Tahoma" w:cs="Tahoma"/>
          <w:bCs/>
          <w:sz w:val="24"/>
          <w:szCs w:val="24"/>
        </w:rPr>
        <w:t>mber 202</w:t>
      </w:r>
      <w:r w:rsidR="00AB4B0A">
        <w:rPr>
          <w:rFonts w:ascii="Tahoma" w:hAnsi="Tahoma" w:cs="Tahoma"/>
          <w:bCs/>
          <w:sz w:val="24"/>
          <w:szCs w:val="24"/>
        </w:rPr>
        <w:t>5</w:t>
      </w:r>
    </w:p>
    <w:p w14:paraId="2AA1DAFD" w14:textId="50131414" w:rsidR="00C70BB4" w:rsidRDefault="000A1BA6">
      <w:pPr>
        <w:ind w:right="-613"/>
        <w:rPr>
          <w:rFonts w:ascii="Tahoma" w:hAnsi="Tahoma" w:cs="Tahoma"/>
          <w:sz w:val="24"/>
          <w:szCs w:val="24"/>
        </w:rPr>
      </w:pPr>
      <w:r>
        <w:rPr>
          <w:rFonts w:ascii="Tahoma" w:hAnsi="Tahoma" w:cs="Tahoma"/>
          <w:b/>
          <w:bCs/>
          <w:sz w:val="24"/>
          <w:szCs w:val="24"/>
        </w:rPr>
        <w:t xml:space="preserve">Date of Review: </w:t>
      </w:r>
      <w:r>
        <w:rPr>
          <w:rFonts w:ascii="Tahoma" w:hAnsi="Tahoma" w:cs="Tahoma"/>
          <w:b/>
          <w:bCs/>
          <w:sz w:val="24"/>
          <w:szCs w:val="24"/>
        </w:rPr>
        <w:tab/>
      </w:r>
      <w:r>
        <w:rPr>
          <w:rFonts w:ascii="Tahoma" w:hAnsi="Tahoma" w:cs="Tahoma"/>
          <w:bCs/>
          <w:sz w:val="24"/>
          <w:szCs w:val="24"/>
        </w:rPr>
        <w:t>September 202</w:t>
      </w:r>
      <w:r w:rsidR="00AB4B0A">
        <w:rPr>
          <w:rFonts w:ascii="Tahoma" w:hAnsi="Tahoma" w:cs="Tahoma"/>
          <w:bCs/>
          <w:sz w:val="24"/>
          <w:szCs w:val="24"/>
        </w:rPr>
        <w:t>6</w:t>
      </w:r>
    </w:p>
    <w:p w14:paraId="1E5AEA23" w14:textId="043D8882" w:rsidR="00C70BB4" w:rsidRDefault="000A1BA6">
      <w:pPr>
        <w:autoSpaceDE w:val="0"/>
        <w:autoSpaceDN w:val="0"/>
        <w:adjustRightInd w:val="0"/>
        <w:spacing w:after="0"/>
        <w:ind w:right="-613"/>
        <w:rPr>
          <w:rFonts w:ascii="Tahoma" w:hAnsi="Tahoma" w:cs="Tahoma"/>
          <w:bCs/>
          <w:sz w:val="24"/>
          <w:szCs w:val="24"/>
        </w:rPr>
      </w:pPr>
      <w:r>
        <w:rPr>
          <w:rFonts w:ascii="Tahoma" w:hAnsi="Tahoma" w:cs="Tahoma"/>
          <w:b/>
          <w:bCs/>
          <w:sz w:val="24"/>
          <w:szCs w:val="24"/>
        </w:rPr>
        <w:t xml:space="preserve">Member of staff with overall responsibility:  </w:t>
      </w:r>
      <w:r w:rsidR="00A720A5">
        <w:rPr>
          <w:rFonts w:cs="Tahoma"/>
          <w:bCs/>
          <w:sz w:val="24"/>
        </w:rPr>
        <w:t>Mr O. Chadbond</w:t>
      </w:r>
    </w:p>
    <w:p w14:paraId="20D50C78" w14:textId="77777777" w:rsidR="00C70BB4" w:rsidRDefault="000A1BA6">
      <w:pPr>
        <w:autoSpaceDE w:val="0"/>
        <w:autoSpaceDN w:val="0"/>
        <w:adjustRightInd w:val="0"/>
        <w:spacing w:after="0"/>
        <w:ind w:left="-567" w:right="-613"/>
        <w:rPr>
          <w:rFonts w:ascii="Tahoma" w:hAnsi="Tahoma" w:cs="Tahoma"/>
          <w:sz w:val="24"/>
          <w:szCs w:val="24"/>
        </w:rPr>
      </w:pPr>
      <w:r>
        <w:rPr>
          <w:rFonts w:ascii="Tahoma" w:hAnsi="Tahoma" w:cs="Tahoma"/>
          <w:sz w:val="24"/>
          <w:szCs w:val="24"/>
        </w:rPr>
        <w:tab/>
      </w:r>
    </w:p>
    <w:p w14:paraId="284C2393" w14:textId="77777777" w:rsidR="00C70BB4" w:rsidRDefault="00C70BB4">
      <w:pPr>
        <w:autoSpaceDE w:val="0"/>
        <w:autoSpaceDN w:val="0"/>
        <w:adjustRightInd w:val="0"/>
        <w:spacing w:after="0"/>
        <w:ind w:left="-567" w:right="-613"/>
        <w:rPr>
          <w:rFonts w:ascii="Tahoma" w:hAnsi="Tahoma" w:cs="Tahoma"/>
          <w:sz w:val="24"/>
          <w:szCs w:val="24"/>
        </w:rPr>
      </w:pPr>
    </w:p>
    <w:p w14:paraId="0BFD78ED" w14:textId="77777777" w:rsidR="00C70BB4" w:rsidRDefault="00C70BB4">
      <w:pPr>
        <w:autoSpaceDE w:val="0"/>
        <w:autoSpaceDN w:val="0"/>
        <w:adjustRightInd w:val="0"/>
        <w:spacing w:after="0"/>
        <w:ind w:left="-567" w:right="-613"/>
        <w:rPr>
          <w:rFonts w:ascii="Tahoma" w:hAnsi="Tahoma" w:cs="Tahoma"/>
          <w:sz w:val="24"/>
          <w:szCs w:val="24"/>
        </w:rPr>
      </w:pPr>
    </w:p>
    <w:p w14:paraId="1614CA42" w14:textId="77777777" w:rsidR="00C70BB4" w:rsidRDefault="00C70BB4">
      <w:pPr>
        <w:autoSpaceDE w:val="0"/>
        <w:autoSpaceDN w:val="0"/>
        <w:adjustRightInd w:val="0"/>
        <w:spacing w:after="0"/>
        <w:ind w:left="-567" w:right="-613"/>
        <w:rPr>
          <w:rFonts w:ascii="Tahoma" w:hAnsi="Tahoma" w:cs="Tahoma"/>
          <w:sz w:val="24"/>
          <w:szCs w:val="24"/>
        </w:rPr>
      </w:pPr>
    </w:p>
    <w:p w14:paraId="369FF542" w14:textId="2FC2F979" w:rsidR="00C70BB4" w:rsidRDefault="000A1BA6">
      <w:pPr>
        <w:spacing w:before="240" w:after="240" w:line="276" w:lineRule="auto"/>
        <w:outlineLvl w:val="0"/>
        <w:rPr>
          <w:rFonts w:ascii="Rockwell" w:eastAsia="Times New Roman" w:hAnsi="Rockwell" w:cs="Times New Roman"/>
          <w:b/>
          <w:color w:val="003399"/>
          <w:sz w:val="24"/>
          <w:szCs w:val="24"/>
        </w:rPr>
      </w:pPr>
      <w:r>
        <w:rPr>
          <w:rFonts w:ascii="Rockwell" w:eastAsia="Times New Roman" w:hAnsi="Rockwell" w:cs="Times New Roman"/>
          <w:b/>
          <w:color w:val="003399"/>
          <w:sz w:val="24"/>
          <w:szCs w:val="24"/>
        </w:rPr>
        <w:t xml:space="preserve">Key staff involved in the </w:t>
      </w:r>
      <w:r w:rsidR="009406FC">
        <w:rPr>
          <w:rFonts w:ascii="Rockwell" w:eastAsia="Times New Roman" w:hAnsi="Rockwell" w:cs="Times New Roman"/>
          <w:b/>
          <w:color w:val="003399"/>
          <w:sz w:val="24"/>
          <w:szCs w:val="24"/>
        </w:rPr>
        <w:t>policy</w:t>
      </w:r>
    </w:p>
    <w:tbl>
      <w:tblPr>
        <w:tblStyle w:val="TableGrid2"/>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93"/>
        <w:gridCol w:w="8186"/>
      </w:tblGrid>
      <w:tr w:rsidR="00C70BB4" w14:paraId="341A2F83" w14:textId="77777777">
        <w:tc>
          <w:tcPr>
            <w:tcW w:w="2093" w:type="dxa"/>
            <w:shd w:val="clear" w:color="auto" w:fill="C6D9F1" w:themeFill="text2" w:themeFillTint="33"/>
            <w:vAlign w:val="center"/>
          </w:tcPr>
          <w:p w14:paraId="3190B00E" w14:textId="77777777" w:rsidR="00C70BB4" w:rsidRDefault="000A1BA6">
            <w:pPr>
              <w:spacing w:after="120"/>
              <w:rPr>
                <w:rFonts w:ascii="Tahoma" w:hAnsi="Tahoma" w:cs="Tahoma"/>
                <w:b/>
                <w:sz w:val="24"/>
                <w:szCs w:val="24"/>
              </w:rPr>
            </w:pPr>
            <w:r>
              <w:rPr>
                <w:rFonts w:ascii="Tahoma" w:hAnsi="Tahoma" w:cs="Tahoma"/>
                <w:b/>
                <w:sz w:val="24"/>
                <w:szCs w:val="24"/>
              </w:rPr>
              <w:t>Role</w:t>
            </w:r>
          </w:p>
        </w:tc>
        <w:tc>
          <w:tcPr>
            <w:tcW w:w="8186" w:type="dxa"/>
            <w:shd w:val="clear" w:color="auto" w:fill="C6D9F1" w:themeFill="text2" w:themeFillTint="33"/>
            <w:vAlign w:val="center"/>
          </w:tcPr>
          <w:p w14:paraId="16BEE314" w14:textId="77777777" w:rsidR="00C70BB4" w:rsidRDefault="000A1BA6">
            <w:pPr>
              <w:spacing w:after="120"/>
              <w:rPr>
                <w:rFonts w:ascii="Tahoma" w:hAnsi="Tahoma" w:cs="Tahoma"/>
                <w:b/>
                <w:sz w:val="24"/>
                <w:szCs w:val="24"/>
              </w:rPr>
            </w:pPr>
            <w:r>
              <w:rPr>
                <w:rFonts w:ascii="Tahoma" w:hAnsi="Tahoma" w:cs="Tahoma"/>
                <w:b/>
                <w:sz w:val="24"/>
                <w:szCs w:val="24"/>
              </w:rPr>
              <w:t>Name(s)</w:t>
            </w:r>
          </w:p>
        </w:tc>
      </w:tr>
      <w:tr w:rsidR="00C70BB4" w14:paraId="18DA9C14" w14:textId="77777777">
        <w:tc>
          <w:tcPr>
            <w:tcW w:w="2093" w:type="dxa"/>
            <w:vAlign w:val="center"/>
          </w:tcPr>
          <w:p w14:paraId="6B9D85BC" w14:textId="62DD232C" w:rsidR="00C70BB4" w:rsidRDefault="00807991">
            <w:pPr>
              <w:spacing w:after="120"/>
              <w:rPr>
                <w:rFonts w:ascii="Tahoma" w:hAnsi="Tahoma" w:cs="Tahoma"/>
                <w:sz w:val="24"/>
                <w:szCs w:val="24"/>
              </w:rPr>
            </w:pPr>
            <w:r>
              <w:rPr>
                <w:rFonts w:ascii="Tahoma" w:hAnsi="Tahoma" w:cs="Tahoma"/>
                <w:sz w:val="24"/>
                <w:szCs w:val="24"/>
              </w:rPr>
              <w:t>Head of Centre</w:t>
            </w:r>
          </w:p>
        </w:tc>
        <w:tc>
          <w:tcPr>
            <w:tcW w:w="8186" w:type="dxa"/>
            <w:vAlign w:val="center"/>
          </w:tcPr>
          <w:p w14:paraId="152072A3" w14:textId="77777777" w:rsidR="00C70BB4" w:rsidRDefault="000A1BA6">
            <w:pPr>
              <w:spacing w:after="120"/>
              <w:rPr>
                <w:rFonts w:ascii="Tahoma" w:hAnsi="Tahoma" w:cs="Tahoma"/>
                <w:b/>
                <w:sz w:val="24"/>
                <w:szCs w:val="24"/>
              </w:rPr>
            </w:pPr>
            <w:r>
              <w:rPr>
                <w:rFonts w:ascii="Tahoma" w:hAnsi="Tahoma" w:cs="Tahoma"/>
                <w:b/>
                <w:sz w:val="24"/>
                <w:szCs w:val="24"/>
              </w:rPr>
              <w:t>Michael Mullins</w:t>
            </w:r>
          </w:p>
        </w:tc>
      </w:tr>
      <w:tr w:rsidR="00C70BB4" w14:paraId="27D7E81A" w14:textId="77777777">
        <w:tc>
          <w:tcPr>
            <w:tcW w:w="2093" w:type="dxa"/>
            <w:vAlign w:val="center"/>
          </w:tcPr>
          <w:p w14:paraId="15A25BF9" w14:textId="06EE651F" w:rsidR="00C70BB4" w:rsidRDefault="000A1BA6">
            <w:pPr>
              <w:spacing w:after="120"/>
              <w:rPr>
                <w:rFonts w:ascii="Tahoma" w:hAnsi="Tahoma" w:cs="Tahoma"/>
                <w:sz w:val="24"/>
                <w:szCs w:val="24"/>
              </w:rPr>
            </w:pPr>
            <w:r>
              <w:rPr>
                <w:rFonts w:ascii="Tahoma" w:hAnsi="Tahoma" w:cs="Tahoma"/>
                <w:sz w:val="24"/>
                <w:szCs w:val="24"/>
              </w:rPr>
              <w:t>Exams Officer</w:t>
            </w:r>
            <w:r w:rsidR="00AB4B0A">
              <w:rPr>
                <w:rFonts w:ascii="Tahoma" w:hAnsi="Tahoma" w:cs="Tahoma"/>
                <w:sz w:val="24"/>
                <w:szCs w:val="24"/>
              </w:rPr>
              <w:t>s</w:t>
            </w:r>
          </w:p>
        </w:tc>
        <w:tc>
          <w:tcPr>
            <w:tcW w:w="8186" w:type="dxa"/>
            <w:vAlign w:val="center"/>
          </w:tcPr>
          <w:p w14:paraId="10AF157C" w14:textId="4070C2BC" w:rsidR="00C70BB4" w:rsidRDefault="000A1BA6">
            <w:pPr>
              <w:spacing w:after="120"/>
              <w:rPr>
                <w:rFonts w:ascii="Tahoma" w:hAnsi="Tahoma" w:cs="Tahoma"/>
                <w:b/>
                <w:sz w:val="24"/>
                <w:szCs w:val="24"/>
              </w:rPr>
            </w:pPr>
            <w:r>
              <w:rPr>
                <w:rFonts w:ascii="Tahoma" w:hAnsi="Tahoma" w:cs="Tahoma"/>
                <w:b/>
                <w:sz w:val="24"/>
                <w:szCs w:val="24"/>
              </w:rPr>
              <w:t>Owen Chadbond</w:t>
            </w:r>
            <w:r w:rsidR="00AB4B0A">
              <w:rPr>
                <w:rFonts w:ascii="Tahoma" w:hAnsi="Tahoma" w:cs="Tahoma"/>
                <w:b/>
                <w:sz w:val="24"/>
                <w:szCs w:val="24"/>
              </w:rPr>
              <w:t xml:space="preserve"> and Karen Gratrix</w:t>
            </w:r>
          </w:p>
        </w:tc>
      </w:tr>
      <w:tr w:rsidR="00C70BB4" w14:paraId="4E9D875D" w14:textId="77777777">
        <w:tc>
          <w:tcPr>
            <w:tcW w:w="2093" w:type="dxa"/>
            <w:vAlign w:val="center"/>
          </w:tcPr>
          <w:p w14:paraId="20EFEDD0" w14:textId="77777777" w:rsidR="00C70BB4" w:rsidRDefault="000A1BA6">
            <w:pPr>
              <w:spacing w:after="120"/>
              <w:rPr>
                <w:rFonts w:ascii="Tahoma" w:hAnsi="Tahoma" w:cs="Tahoma"/>
                <w:sz w:val="24"/>
                <w:szCs w:val="24"/>
              </w:rPr>
            </w:pPr>
            <w:r>
              <w:rPr>
                <w:rFonts w:ascii="Tahoma" w:hAnsi="Tahoma" w:cs="Tahoma"/>
                <w:sz w:val="24"/>
                <w:szCs w:val="24"/>
              </w:rPr>
              <w:t>Senior leader(s)</w:t>
            </w:r>
          </w:p>
        </w:tc>
        <w:tc>
          <w:tcPr>
            <w:tcW w:w="8186" w:type="dxa"/>
            <w:vAlign w:val="center"/>
          </w:tcPr>
          <w:p w14:paraId="2F82F92A" w14:textId="77777777" w:rsidR="00C70BB4" w:rsidRDefault="000A1BA6">
            <w:pPr>
              <w:spacing w:after="120"/>
              <w:rPr>
                <w:rFonts w:ascii="Tahoma" w:hAnsi="Tahoma" w:cs="Tahoma"/>
                <w:b/>
                <w:sz w:val="24"/>
                <w:szCs w:val="24"/>
              </w:rPr>
            </w:pPr>
            <w:r>
              <w:rPr>
                <w:rFonts w:ascii="Tahoma" w:hAnsi="Tahoma" w:cs="Tahoma"/>
                <w:b/>
                <w:sz w:val="24"/>
                <w:szCs w:val="24"/>
              </w:rPr>
              <w:t>David Price</w:t>
            </w:r>
          </w:p>
        </w:tc>
      </w:tr>
      <w:tr w:rsidR="00C70BB4" w14:paraId="75B97365" w14:textId="77777777">
        <w:tc>
          <w:tcPr>
            <w:tcW w:w="2093" w:type="dxa"/>
            <w:shd w:val="clear" w:color="auto" w:fill="FFFFFF" w:themeFill="background1"/>
            <w:vAlign w:val="center"/>
          </w:tcPr>
          <w:p w14:paraId="0C5EE317" w14:textId="43C5A35E" w:rsidR="00C70BB4" w:rsidRDefault="00C70BB4">
            <w:pPr>
              <w:spacing w:after="120"/>
              <w:rPr>
                <w:rFonts w:ascii="Tahoma" w:hAnsi="Tahoma" w:cs="Tahoma"/>
                <w:sz w:val="24"/>
                <w:szCs w:val="24"/>
              </w:rPr>
            </w:pPr>
          </w:p>
        </w:tc>
        <w:tc>
          <w:tcPr>
            <w:tcW w:w="8186" w:type="dxa"/>
            <w:vAlign w:val="center"/>
          </w:tcPr>
          <w:p w14:paraId="2F3A96D7" w14:textId="43342D96" w:rsidR="00C70BB4" w:rsidRDefault="00C70BB4">
            <w:pPr>
              <w:spacing w:after="120"/>
              <w:rPr>
                <w:rFonts w:ascii="Tahoma" w:hAnsi="Tahoma" w:cs="Tahoma"/>
                <w:b/>
                <w:sz w:val="24"/>
                <w:szCs w:val="24"/>
              </w:rPr>
            </w:pPr>
          </w:p>
        </w:tc>
      </w:tr>
      <w:tr w:rsidR="00C70BB4" w14:paraId="2F279DF2" w14:textId="77777777">
        <w:tc>
          <w:tcPr>
            <w:tcW w:w="2093" w:type="dxa"/>
            <w:vAlign w:val="center"/>
          </w:tcPr>
          <w:p w14:paraId="668CD9DB" w14:textId="77777777" w:rsidR="00C70BB4" w:rsidRDefault="00C70BB4">
            <w:pPr>
              <w:spacing w:after="120"/>
              <w:rPr>
                <w:rFonts w:ascii="Tahoma" w:hAnsi="Tahoma" w:cs="Tahoma"/>
                <w:b/>
                <w:sz w:val="24"/>
                <w:szCs w:val="24"/>
              </w:rPr>
            </w:pPr>
          </w:p>
        </w:tc>
        <w:tc>
          <w:tcPr>
            <w:tcW w:w="8186" w:type="dxa"/>
            <w:vAlign w:val="center"/>
          </w:tcPr>
          <w:p w14:paraId="448EA39D" w14:textId="77777777" w:rsidR="00C70BB4" w:rsidRDefault="00C70BB4">
            <w:pPr>
              <w:spacing w:after="120"/>
              <w:rPr>
                <w:rFonts w:ascii="Tahoma" w:hAnsi="Tahoma" w:cs="Tahoma"/>
                <w:b/>
                <w:sz w:val="24"/>
                <w:szCs w:val="24"/>
              </w:rPr>
            </w:pPr>
          </w:p>
        </w:tc>
      </w:tr>
    </w:tbl>
    <w:p w14:paraId="1DE31393" w14:textId="77777777" w:rsidR="00C70BB4" w:rsidRDefault="00C70BB4">
      <w:pPr>
        <w:autoSpaceDE w:val="0"/>
        <w:autoSpaceDN w:val="0"/>
        <w:adjustRightInd w:val="0"/>
        <w:spacing w:after="0"/>
        <w:ind w:left="-567" w:right="-613"/>
        <w:rPr>
          <w:rFonts w:ascii="Tahoma" w:hAnsi="Tahoma" w:cs="Tahoma"/>
          <w:sz w:val="24"/>
          <w:szCs w:val="24"/>
        </w:rPr>
      </w:pPr>
    </w:p>
    <w:p w14:paraId="2B72ACE5" w14:textId="77777777" w:rsidR="00C70BB4" w:rsidRDefault="00C70BB4">
      <w:pPr>
        <w:autoSpaceDE w:val="0"/>
        <w:autoSpaceDN w:val="0"/>
        <w:adjustRightInd w:val="0"/>
        <w:spacing w:after="0"/>
        <w:ind w:left="-567" w:right="-613"/>
        <w:rPr>
          <w:rFonts w:ascii="Tahoma" w:hAnsi="Tahoma" w:cs="Tahoma"/>
          <w:sz w:val="24"/>
          <w:szCs w:val="24"/>
        </w:rPr>
      </w:pPr>
    </w:p>
    <w:p w14:paraId="695F9366" w14:textId="77777777" w:rsidR="00C70BB4" w:rsidRDefault="00C70BB4">
      <w:pPr>
        <w:autoSpaceDE w:val="0"/>
        <w:autoSpaceDN w:val="0"/>
        <w:adjustRightInd w:val="0"/>
        <w:spacing w:after="0"/>
        <w:ind w:left="-567" w:right="-613"/>
        <w:rPr>
          <w:rFonts w:ascii="Tahoma" w:hAnsi="Tahoma" w:cs="Tahoma"/>
          <w:sz w:val="24"/>
          <w:szCs w:val="24"/>
        </w:rPr>
      </w:pPr>
    </w:p>
    <w:p w14:paraId="12A69177" w14:textId="77777777" w:rsidR="00C70BB4" w:rsidRDefault="00C70BB4">
      <w:pPr>
        <w:autoSpaceDE w:val="0"/>
        <w:autoSpaceDN w:val="0"/>
        <w:adjustRightInd w:val="0"/>
        <w:spacing w:after="0"/>
        <w:ind w:left="-567" w:right="-613"/>
        <w:rPr>
          <w:rFonts w:ascii="Tahoma" w:hAnsi="Tahoma" w:cs="Tahoma"/>
          <w:sz w:val="24"/>
          <w:szCs w:val="24"/>
        </w:rPr>
      </w:pPr>
    </w:p>
    <w:p w14:paraId="1B273ACE" w14:textId="77777777" w:rsidR="00C70BB4" w:rsidRDefault="00C70BB4">
      <w:pPr>
        <w:autoSpaceDE w:val="0"/>
        <w:autoSpaceDN w:val="0"/>
        <w:adjustRightInd w:val="0"/>
        <w:spacing w:after="0"/>
        <w:ind w:left="-567" w:right="-613"/>
        <w:rPr>
          <w:rFonts w:ascii="Tahoma" w:hAnsi="Tahoma" w:cs="Tahoma"/>
          <w:sz w:val="24"/>
          <w:szCs w:val="24"/>
        </w:rPr>
      </w:pPr>
    </w:p>
    <w:p w14:paraId="4B07A9A2" w14:textId="77777777" w:rsidR="00C70BB4" w:rsidRDefault="000A1BA6">
      <w:pPr>
        <w:spacing w:before="240" w:after="240" w:line="276" w:lineRule="auto"/>
        <w:rPr>
          <w:rFonts w:ascii="Tahoma" w:hAnsi="Tahoma" w:cs="Tahoma"/>
          <w:sz w:val="24"/>
          <w:szCs w:val="24"/>
        </w:rPr>
      </w:pPr>
      <w:r>
        <w:rPr>
          <w:rFonts w:ascii="Tahoma" w:hAnsi="Tahoma" w:cs="Tahoma"/>
          <w:b/>
          <w:sz w:val="24"/>
          <w:szCs w:val="24"/>
        </w:rPr>
        <w:t xml:space="preserve">Governing Body Sub-Committee with reviewing responsibility: </w:t>
      </w:r>
      <w:r>
        <w:rPr>
          <w:rFonts w:ascii="Tahoma" w:hAnsi="Tahoma" w:cs="Tahoma"/>
          <w:sz w:val="24"/>
          <w:szCs w:val="24"/>
        </w:rPr>
        <w:t>Standards and Curriculum</w:t>
      </w:r>
      <w:bookmarkStart w:id="0" w:name="_Hlk496707194"/>
    </w:p>
    <w:p w14:paraId="0003798E" w14:textId="3E573101" w:rsidR="00C70BB4" w:rsidRDefault="000A1BA6">
      <w:pPr>
        <w:spacing w:before="240" w:after="240" w:line="276" w:lineRule="auto"/>
        <w:rPr>
          <w:rFonts w:ascii="Tahoma" w:eastAsia="Times New Roman" w:hAnsi="Tahoma" w:cs="Tahoma"/>
          <w:sz w:val="24"/>
          <w:szCs w:val="24"/>
        </w:rPr>
      </w:pPr>
      <w:r>
        <w:rPr>
          <w:rFonts w:ascii="Tahoma" w:hAnsi="Tahoma" w:cs="Tahoma"/>
          <w:b/>
          <w:noProof/>
          <w:color w:val="003399"/>
          <w:sz w:val="24"/>
          <w:szCs w:val="24"/>
        </w:rPr>
        <w:t>Purpose of the p</w:t>
      </w:r>
      <w:r w:rsidR="009406FC">
        <w:rPr>
          <w:rFonts w:ascii="Tahoma" w:hAnsi="Tahoma" w:cs="Tahoma"/>
          <w:b/>
          <w:noProof/>
          <w:color w:val="003399"/>
          <w:sz w:val="24"/>
          <w:szCs w:val="24"/>
        </w:rPr>
        <w:t>olicy</w:t>
      </w:r>
    </w:p>
    <w:p w14:paraId="205AFDED" w14:textId="0F1BD0EC" w:rsidR="00C70BB4" w:rsidRDefault="000A1BA6">
      <w:pPr>
        <w:autoSpaceDE w:val="0"/>
        <w:autoSpaceDN w:val="0"/>
        <w:adjustRightInd w:val="0"/>
        <w:spacing w:after="120" w:line="276" w:lineRule="auto"/>
        <w:rPr>
          <w:rFonts w:ascii="Tahoma" w:hAnsi="Tahoma" w:cs="Tahoma"/>
          <w:i/>
          <w:color w:val="000000"/>
          <w:sz w:val="24"/>
          <w:szCs w:val="24"/>
        </w:rPr>
      </w:pPr>
      <w:r>
        <w:rPr>
          <w:rFonts w:ascii="Tahoma" w:hAnsi="Tahoma" w:cs="Tahoma"/>
          <w:noProof/>
          <w:sz w:val="24"/>
          <w:szCs w:val="24"/>
        </w:rPr>
        <w:t>This p</w:t>
      </w:r>
      <w:r w:rsidR="009406FC">
        <w:rPr>
          <w:rFonts w:ascii="Tahoma" w:hAnsi="Tahoma" w:cs="Tahoma"/>
          <w:noProof/>
          <w:sz w:val="24"/>
          <w:szCs w:val="24"/>
        </w:rPr>
        <w:t>olicy</w:t>
      </w:r>
      <w:r>
        <w:rPr>
          <w:rFonts w:ascii="Tahoma" w:hAnsi="Tahoma" w:cs="Tahoma"/>
          <w:noProof/>
          <w:sz w:val="24"/>
          <w:szCs w:val="24"/>
        </w:rPr>
        <w:t xml:space="preserve"> confirms Stretford Grammar School’s </w:t>
      </w:r>
      <w:r>
        <w:rPr>
          <w:rFonts w:ascii="Tahoma" w:hAnsi="Tahoma" w:cs="Tahoma"/>
          <w:sz w:val="24"/>
          <w:szCs w:val="24"/>
        </w:rPr>
        <w:t xml:space="preserve">compliance with JCQ’s </w:t>
      </w:r>
      <w:r>
        <w:rPr>
          <w:rFonts w:ascii="Tahoma" w:hAnsi="Tahoma" w:cs="Tahoma"/>
          <w:b/>
          <w:sz w:val="24"/>
          <w:szCs w:val="24"/>
        </w:rPr>
        <w:t>General Regulations for Approved Centres</w:t>
      </w:r>
      <w:r w:rsidR="00A01C23">
        <w:rPr>
          <w:rFonts w:ascii="Tahoma" w:hAnsi="Tahoma" w:cs="Tahoma"/>
          <w:sz w:val="24"/>
          <w:szCs w:val="24"/>
        </w:rPr>
        <w:t xml:space="preserve"> (</w:t>
      </w:r>
      <w:r>
        <w:rPr>
          <w:rFonts w:ascii="Tahoma" w:hAnsi="Tahoma" w:cs="Tahoma"/>
          <w:sz w:val="24"/>
          <w:szCs w:val="24"/>
        </w:rPr>
        <w:t>section</w:t>
      </w:r>
      <w:r w:rsidR="009406FC">
        <w:rPr>
          <w:rFonts w:ascii="Tahoma" w:hAnsi="Tahoma" w:cs="Tahoma"/>
          <w:sz w:val="24"/>
          <w:szCs w:val="24"/>
        </w:rPr>
        <w:t>s 5.3 and</w:t>
      </w:r>
      <w:r>
        <w:rPr>
          <w:rFonts w:ascii="Tahoma" w:hAnsi="Tahoma" w:cs="Tahoma"/>
          <w:sz w:val="24"/>
          <w:szCs w:val="24"/>
        </w:rPr>
        <w:t xml:space="preserve"> 5.8</w:t>
      </w:r>
      <w:r w:rsidR="00A01C23">
        <w:rPr>
          <w:rFonts w:ascii="Tahoma" w:hAnsi="Tahoma" w:cs="Tahoma"/>
          <w:sz w:val="24"/>
          <w:szCs w:val="24"/>
        </w:rPr>
        <w:t>)</w:t>
      </w:r>
      <w:r>
        <w:rPr>
          <w:rFonts w:ascii="Tahoma" w:hAnsi="Tahoma" w:cs="Tahoma"/>
          <w:i/>
          <w:sz w:val="24"/>
          <w:szCs w:val="24"/>
        </w:rPr>
        <w:t xml:space="preserve"> </w:t>
      </w:r>
      <w:r w:rsidR="009406FC" w:rsidRPr="009406FC">
        <w:rPr>
          <w:rFonts w:ascii="Tahoma" w:hAnsi="Tahoma" w:cs="Tahoma"/>
          <w:iCs/>
          <w:sz w:val="24"/>
          <w:szCs w:val="24"/>
        </w:rPr>
        <w:t xml:space="preserve">in drawing to the </w:t>
      </w:r>
      <w:r w:rsidRPr="009406FC">
        <w:rPr>
          <w:rFonts w:ascii="Tahoma" w:hAnsi="Tahoma" w:cs="Tahoma"/>
          <w:iCs/>
          <w:color w:val="000000"/>
          <w:sz w:val="24"/>
          <w:szCs w:val="24"/>
        </w:rPr>
        <w:t xml:space="preserve">attention of candidates and their parents/carers </w:t>
      </w:r>
      <w:r w:rsidR="00FA4BC9">
        <w:rPr>
          <w:rFonts w:ascii="Tahoma" w:hAnsi="Tahoma" w:cs="Tahoma"/>
          <w:iCs/>
          <w:color w:val="000000"/>
          <w:sz w:val="24"/>
          <w:szCs w:val="24"/>
        </w:rPr>
        <w:t>our</w:t>
      </w:r>
      <w:r w:rsidRPr="009406FC">
        <w:rPr>
          <w:rFonts w:ascii="Tahoma" w:hAnsi="Tahoma" w:cs="Tahoma"/>
          <w:iCs/>
          <w:color w:val="000000"/>
          <w:sz w:val="24"/>
          <w:szCs w:val="24"/>
        </w:rPr>
        <w:t xml:space="preserve"> written complaints </w:t>
      </w:r>
      <w:r w:rsidR="009406FC">
        <w:rPr>
          <w:rFonts w:ascii="Tahoma" w:hAnsi="Tahoma" w:cs="Tahoma"/>
          <w:iCs/>
          <w:color w:val="000000"/>
          <w:sz w:val="24"/>
          <w:szCs w:val="24"/>
        </w:rPr>
        <w:t>policy</w:t>
      </w:r>
      <w:r w:rsidRPr="009406FC">
        <w:rPr>
          <w:rFonts w:ascii="Tahoma" w:hAnsi="Tahoma" w:cs="Tahoma"/>
          <w:iCs/>
          <w:color w:val="000000"/>
          <w:sz w:val="24"/>
          <w:szCs w:val="24"/>
        </w:rPr>
        <w:t xml:space="preserve"> which cover</w:t>
      </w:r>
      <w:r w:rsidR="00FA4BC9">
        <w:rPr>
          <w:rFonts w:ascii="Tahoma" w:hAnsi="Tahoma" w:cs="Tahoma"/>
          <w:iCs/>
          <w:color w:val="000000"/>
          <w:sz w:val="24"/>
          <w:szCs w:val="24"/>
        </w:rPr>
        <w:t>s</w:t>
      </w:r>
      <w:r w:rsidRPr="009406FC">
        <w:rPr>
          <w:rFonts w:ascii="Tahoma" w:hAnsi="Tahoma" w:cs="Tahoma"/>
          <w:iCs/>
          <w:color w:val="000000"/>
          <w:sz w:val="24"/>
          <w:szCs w:val="24"/>
        </w:rPr>
        <w:t xml:space="preserve"> general complaints regarding the centre’s delivery or administration of a qualification</w:t>
      </w:r>
      <w:r w:rsidR="00FA4BC9">
        <w:rPr>
          <w:rFonts w:ascii="Tahoma" w:hAnsi="Tahoma" w:cs="Tahoma"/>
          <w:iCs/>
          <w:color w:val="000000"/>
          <w:sz w:val="24"/>
          <w:szCs w:val="24"/>
        </w:rPr>
        <w:t xml:space="preserve"> and our internal appeals procedure</w:t>
      </w:r>
      <w:r w:rsidRPr="009406FC">
        <w:rPr>
          <w:rFonts w:ascii="Tahoma" w:hAnsi="Tahoma" w:cs="Tahoma"/>
          <w:iCs/>
          <w:color w:val="000000"/>
          <w:sz w:val="24"/>
          <w:szCs w:val="24"/>
        </w:rPr>
        <w:t>.</w:t>
      </w:r>
    </w:p>
    <w:p w14:paraId="5DCC2F8F" w14:textId="77777777" w:rsidR="00C70BB4" w:rsidRDefault="000A1BA6">
      <w:pPr>
        <w:spacing w:before="240" w:after="240"/>
        <w:outlineLvl w:val="0"/>
        <w:rPr>
          <w:rFonts w:ascii="Tahoma" w:eastAsia="Times New Roman" w:hAnsi="Tahoma" w:cs="Tahoma"/>
          <w:b/>
          <w:color w:val="003399"/>
          <w:sz w:val="24"/>
          <w:szCs w:val="24"/>
        </w:rPr>
      </w:pPr>
      <w:r>
        <w:rPr>
          <w:rFonts w:ascii="Tahoma" w:eastAsia="Times New Roman" w:hAnsi="Tahoma" w:cs="Tahoma"/>
          <w:b/>
          <w:color w:val="003399"/>
          <w:sz w:val="24"/>
          <w:szCs w:val="24"/>
        </w:rPr>
        <w:lastRenderedPageBreak/>
        <w:t>Grounds for complaint</w:t>
      </w:r>
    </w:p>
    <w:p w14:paraId="7D496D08" w14:textId="61B3CF26" w:rsidR="00C70BB4" w:rsidRDefault="000A1BA6">
      <w:pPr>
        <w:spacing w:after="120" w:line="276" w:lineRule="auto"/>
        <w:rPr>
          <w:rFonts w:ascii="Tahoma" w:hAnsi="Tahoma" w:cs="Tahoma"/>
          <w:sz w:val="24"/>
          <w:szCs w:val="24"/>
        </w:rPr>
      </w:pPr>
      <w:r>
        <w:rPr>
          <w:rFonts w:ascii="Tahoma" w:hAnsi="Tahoma" w:cs="Tahoma"/>
          <w:sz w:val="24"/>
          <w:szCs w:val="24"/>
        </w:rPr>
        <w:t xml:space="preserve">A candidate (or </w:t>
      </w:r>
      <w:r w:rsidR="00FA4BC9">
        <w:rPr>
          <w:rFonts w:ascii="Tahoma" w:hAnsi="Tahoma" w:cs="Tahoma"/>
          <w:sz w:val="24"/>
          <w:szCs w:val="24"/>
        </w:rPr>
        <w:t xml:space="preserve">their </w:t>
      </w:r>
      <w:r>
        <w:rPr>
          <w:rFonts w:ascii="Tahoma" w:hAnsi="Tahoma" w:cs="Tahoma"/>
          <w:sz w:val="24"/>
          <w:szCs w:val="24"/>
        </w:rPr>
        <w:t>parent/carer) may make a complaint on the grounds below (this is not an exhaustive list).</w:t>
      </w:r>
    </w:p>
    <w:p w14:paraId="04E8B99B" w14:textId="77777777" w:rsidR="00C70BB4" w:rsidRDefault="000A1BA6">
      <w:pPr>
        <w:autoSpaceDE w:val="0"/>
        <w:autoSpaceDN w:val="0"/>
        <w:adjustRightInd w:val="0"/>
        <w:spacing w:after="120" w:line="276" w:lineRule="auto"/>
        <w:rPr>
          <w:rFonts w:ascii="Tahoma" w:hAnsi="Tahoma" w:cs="Tahoma"/>
          <w:b/>
          <w:color w:val="000000"/>
          <w:sz w:val="24"/>
          <w:szCs w:val="24"/>
        </w:rPr>
      </w:pPr>
      <w:r>
        <w:rPr>
          <w:rFonts w:ascii="Tahoma" w:hAnsi="Tahoma" w:cs="Tahoma"/>
          <w:b/>
          <w:color w:val="000000"/>
          <w:sz w:val="24"/>
          <w:szCs w:val="24"/>
        </w:rPr>
        <w:t>Teaching and learning</w:t>
      </w:r>
    </w:p>
    <w:p w14:paraId="6F251FC9" w14:textId="77777777" w:rsidR="00C70BB4" w:rsidRDefault="000A1BA6">
      <w:pPr>
        <w:numPr>
          <w:ilvl w:val="0"/>
          <w:numId w:val="24"/>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Quality of teaching and learning, for example</w:t>
      </w:r>
    </w:p>
    <w:p w14:paraId="7E414FDC" w14:textId="77777777" w:rsidR="00C70BB4" w:rsidRDefault="000A1BA6">
      <w:pPr>
        <w:numPr>
          <w:ilvl w:val="1"/>
          <w:numId w:val="29"/>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 xml:space="preserve">Non-subject specialist teacher without adequate training/subject matter expertise utilised on a long-term basis </w:t>
      </w:r>
    </w:p>
    <w:p w14:paraId="2AA1B637" w14:textId="77777777" w:rsidR="00C70BB4" w:rsidRDefault="000A1BA6">
      <w:pPr>
        <w:numPr>
          <w:ilvl w:val="1"/>
          <w:numId w:val="29"/>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Teacher lacking knowledge of new specification/incorrect core content studied/taught</w:t>
      </w:r>
    </w:p>
    <w:p w14:paraId="18D8293C" w14:textId="77777777" w:rsidR="00C70BB4" w:rsidRDefault="000A1BA6">
      <w:pPr>
        <w:numPr>
          <w:ilvl w:val="1"/>
          <w:numId w:val="29"/>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Core content not adequately covered</w:t>
      </w:r>
    </w:p>
    <w:p w14:paraId="37B2A0B0" w14:textId="77777777" w:rsidR="00C70BB4" w:rsidRDefault="000A1BA6">
      <w:pPr>
        <w:numPr>
          <w:ilvl w:val="1"/>
          <w:numId w:val="29"/>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Inadequate feedback for a candidate following assessment(s)</w:t>
      </w:r>
    </w:p>
    <w:p w14:paraId="5ACB5B20" w14:textId="77777777" w:rsidR="00C70BB4" w:rsidRDefault="000A1BA6">
      <w:pPr>
        <w:numPr>
          <w:ilvl w:val="0"/>
          <w:numId w:val="24"/>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 xml:space="preserve">Pre-release/advance material/set task issued by the awarding body not provided on time to an exam candidate </w:t>
      </w:r>
    </w:p>
    <w:p w14:paraId="4673B6A3" w14:textId="77777777" w:rsidR="00C70BB4" w:rsidRDefault="000A1BA6">
      <w:pPr>
        <w:numPr>
          <w:ilvl w:val="0"/>
          <w:numId w:val="24"/>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The taking of an assessment, which contributes to the final grade of the qualification, not conducted according to the JCQ/awarding body instructions</w:t>
      </w:r>
    </w:p>
    <w:p w14:paraId="4D26CFCE" w14:textId="02691352" w:rsidR="00C70BB4" w:rsidRDefault="000A1BA6">
      <w:pPr>
        <w:numPr>
          <w:ilvl w:val="0"/>
          <w:numId w:val="24"/>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 xml:space="preserve">Candidate not </w:t>
      </w:r>
      <w:r>
        <w:rPr>
          <w:rFonts w:ascii="Tahoma" w:hAnsi="Tahoma" w:cs="Tahoma"/>
          <w:sz w:val="24"/>
          <w:szCs w:val="24"/>
        </w:rPr>
        <w:t xml:space="preserve">informed of </w:t>
      </w:r>
      <w:r w:rsidR="00FA4BC9">
        <w:rPr>
          <w:rFonts w:ascii="Tahoma" w:hAnsi="Tahoma" w:cs="Tahoma"/>
          <w:sz w:val="24"/>
          <w:szCs w:val="24"/>
        </w:rPr>
        <w:t>their</w:t>
      </w:r>
      <w:r>
        <w:rPr>
          <w:rFonts w:ascii="Tahoma" w:hAnsi="Tahoma" w:cs="Tahoma"/>
          <w:sz w:val="24"/>
          <w:szCs w:val="24"/>
        </w:rPr>
        <w:t xml:space="preserve"> centre assessed marks prior to marks being submitted to the awarding body</w:t>
      </w:r>
    </w:p>
    <w:p w14:paraId="64FEEA8D" w14:textId="508C9C2E" w:rsidR="00C70BB4" w:rsidRDefault="000A1BA6">
      <w:pPr>
        <w:numPr>
          <w:ilvl w:val="0"/>
          <w:numId w:val="24"/>
        </w:numPr>
        <w:autoSpaceDE w:val="0"/>
        <w:autoSpaceDN w:val="0"/>
        <w:adjustRightInd w:val="0"/>
        <w:spacing w:after="120" w:line="276" w:lineRule="auto"/>
        <w:contextualSpacing/>
        <w:rPr>
          <w:rFonts w:ascii="Tahoma" w:hAnsi="Tahoma" w:cs="Tahoma"/>
          <w:b/>
          <w:i/>
          <w:color w:val="000000"/>
          <w:sz w:val="24"/>
          <w:szCs w:val="24"/>
        </w:rPr>
      </w:pPr>
      <w:r>
        <w:rPr>
          <w:rFonts w:ascii="Tahoma" w:hAnsi="Tahoma" w:cs="Tahoma"/>
          <w:sz w:val="24"/>
          <w:szCs w:val="24"/>
        </w:rPr>
        <w:t xml:space="preserve">Candidate not informed of </w:t>
      </w:r>
      <w:r w:rsidR="00FA4BC9">
        <w:rPr>
          <w:rFonts w:ascii="Tahoma" w:hAnsi="Tahoma" w:cs="Tahoma"/>
          <w:sz w:val="24"/>
          <w:szCs w:val="24"/>
        </w:rPr>
        <w:t>their</w:t>
      </w:r>
      <w:r>
        <w:rPr>
          <w:rFonts w:ascii="Tahoma" w:hAnsi="Tahoma" w:cs="Tahoma"/>
          <w:sz w:val="24"/>
          <w:szCs w:val="24"/>
        </w:rPr>
        <w:t xml:space="preserve"> centre assessed marks in sufficient time to request/appeal a review of marking prior to marks being submitted to the awarding body</w:t>
      </w:r>
    </w:p>
    <w:p w14:paraId="0A55BEE3" w14:textId="77777777" w:rsidR="00A01C23" w:rsidRPr="00A01C23" w:rsidRDefault="000A1BA6" w:rsidP="00A01C23">
      <w:pPr>
        <w:numPr>
          <w:ilvl w:val="0"/>
          <w:numId w:val="24"/>
        </w:numPr>
        <w:autoSpaceDE w:val="0"/>
        <w:autoSpaceDN w:val="0"/>
        <w:adjustRightInd w:val="0"/>
        <w:spacing w:after="120" w:line="276" w:lineRule="auto"/>
        <w:ind w:left="714" w:hanging="357"/>
        <w:contextualSpacing/>
        <w:rPr>
          <w:rFonts w:ascii="Tahoma" w:hAnsi="Tahoma" w:cs="Tahoma"/>
          <w:b/>
          <w:i/>
          <w:color w:val="000000"/>
          <w:sz w:val="24"/>
          <w:szCs w:val="24"/>
        </w:rPr>
      </w:pPr>
      <w:r w:rsidRPr="00A01C23">
        <w:rPr>
          <w:rFonts w:ascii="Tahoma" w:hAnsi="Tahoma" w:cs="Tahoma"/>
          <w:sz w:val="24"/>
          <w:szCs w:val="24"/>
        </w:rPr>
        <w:t xml:space="preserve">Candidate not given sufficient time to review materials to </w:t>
      </w:r>
      <w:proofErr w:type="gramStart"/>
      <w:r w:rsidRPr="00A01C23">
        <w:rPr>
          <w:rFonts w:ascii="Tahoma" w:hAnsi="Tahoma" w:cs="Tahoma"/>
          <w:sz w:val="24"/>
          <w:szCs w:val="24"/>
        </w:rPr>
        <w:t>make a decision</w:t>
      </w:r>
      <w:proofErr w:type="gramEnd"/>
      <w:r w:rsidRPr="00A01C23">
        <w:rPr>
          <w:rFonts w:ascii="Tahoma" w:hAnsi="Tahoma" w:cs="Tahoma"/>
          <w:sz w:val="24"/>
          <w:szCs w:val="24"/>
        </w:rPr>
        <w:t xml:space="preserve"> whether to request a review of centre assessed marks</w:t>
      </w:r>
    </w:p>
    <w:p w14:paraId="3F5F1637" w14:textId="045A58E6" w:rsidR="00A01C23" w:rsidRPr="00A01C23" w:rsidRDefault="00A01C23" w:rsidP="00A01C23">
      <w:pPr>
        <w:pStyle w:val="ListParagraph"/>
        <w:numPr>
          <w:ilvl w:val="0"/>
          <w:numId w:val="24"/>
        </w:numPr>
        <w:autoSpaceDE w:val="0"/>
        <w:autoSpaceDN w:val="0"/>
        <w:adjustRightInd w:val="0"/>
        <w:spacing w:after="120" w:line="276" w:lineRule="auto"/>
        <w:ind w:left="714" w:hanging="357"/>
        <w:rPr>
          <w:rFonts w:ascii="Tahoma" w:hAnsi="Tahoma" w:cs="Tahoma"/>
          <w:color w:val="000000"/>
          <w:sz w:val="24"/>
          <w:szCs w:val="24"/>
        </w:rPr>
      </w:pPr>
      <w:r w:rsidRPr="00A01C23">
        <w:rPr>
          <w:rFonts w:ascii="Tahoma" w:eastAsia="Times New Roman" w:hAnsi="Tahoma" w:cs="Tahoma"/>
          <w:sz w:val="24"/>
          <w:szCs w:val="24"/>
        </w:rPr>
        <w:t xml:space="preserve">Candidate unhappy with internal assessment decision (complainant to refer via Curriculum Leader to the centre’s </w:t>
      </w:r>
      <w:r w:rsidRPr="00A01C23">
        <w:rPr>
          <w:rFonts w:ascii="Tahoma" w:eastAsia="Times New Roman" w:hAnsi="Tahoma" w:cs="Tahoma"/>
          <w:i/>
          <w:sz w:val="24"/>
          <w:szCs w:val="24"/>
        </w:rPr>
        <w:t>internal appeals procedure</w:t>
      </w:r>
      <w:r w:rsidRPr="00A01C23">
        <w:rPr>
          <w:rFonts w:ascii="Tahoma" w:eastAsia="Times New Roman" w:hAnsi="Tahoma" w:cs="Tahoma"/>
          <w:sz w:val="24"/>
          <w:szCs w:val="24"/>
        </w:rPr>
        <w:t>)</w:t>
      </w:r>
    </w:p>
    <w:p w14:paraId="2278FF76" w14:textId="2E0D091D" w:rsidR="00C70BB4" w:rsidRPr="00A01C23" w:rsidRDefault="00A01C23" w:rsidP="00A01C23">
      <w:pPr>
        <w:pStyle w:val="ListParagraph"/>
        <w:numPr>
          <w:ilvl w:val="0"/>
          <w:numId w:val="24"/>
        </w:numPr>
        <w:autoSpaceDE w:val="0"/>
        <w:autoSpaceDN w:val="0"/>
        <w:adjustRightInd w:val="0"/>
        <w:spacing w:after="120" w:line="276" w:lineRule="auto"/>
        <w:ind w:left="714" w:hanging="357"/>
        <w:rPr>
          <w:rFonts w:ascii="Tahoma" w:hAnsi="Tahoma" w:cs="Tahoma"/>
          <w:color w:val="000000"/>
          <w:sz w:val="24"/>
          <w:szCs w:val="24"/>
        </w:rPr>
      </w:pPr>
      <w:r w:rsidRPr="00A01C23">
        <w:rPr>
          <w:rFonts w:ascii="Tahoma" w:hAnsi="Tahoma" w:cs="Tahoma"/>
          <w:color w:val="000000"/>
          <w:sz w:val="24"/>
          <w:szCs w:val="24"/>
        </w:rPr>
        <w:t xml:space="preserve">Centre fails to adhere to its </w:t>
      </w:r>
      <w:r w:rsidRPr="00A01C23">
        <w:rPr>
          <w:rFonts w:ascii="Tahoma" w:hAnsi="Tahoma" w:cs="Tahoma"/>
          <w:i/>
          <w:color w:val="000000"/>
          <w:sz w:val="24"/>
          <w:szCs w:val="24"/>
        </w:rPr>
        <w:t>internal appeals procedure</w:t>
      </w:r>
    </w:p>
    <w:p w14:paraId="16ED1C59" w14:textId="6EABFF08" w:rsidR="00C70BB4" w:rsidRDefault="000A1BA6">
      <w:pPr>
        <w:autoSpaceDE w:val="0"/>
        <w:autoSpaceDN w:val="0"/>
        <w:adjustRightInd w:val="0"/>
        <w:spacing w:after="120" w:line="276" w:lineRule="auto"/>
        <w:rPr>
          <w:rFonts w:ascii="Tahoma" w:hAnsi="Tahoma" w:cs="Tahoma"/>
          <w:b/>
          <w:color w:val="000000"/>
          <w:sz w:val="24"/>
          <w:szCs w:val="24"/>
        </w:rPr>
      </w:pPr>
      <w:r>
        <w:rPr>
          <w:rFonts w:ascii="Tahoma" w:hAnsi="Tahoma" w:cs="Tahoma"/>
          <w:b/>
          <w:color w:val="000000"/>
          <w:sz w:val="24"/>
          <w:szCs w:val="24"/>
        </w:rPr>
        <w:t>Access arrangements</w:t>
      </w:r>
      <w:r w:rsidR="00A01C23">
        <w:rPr>
          <w:rFonts w:ascii="Tahoma" w:hAnsi="Tahoma" w:cs="Tahoma"/>
          <w:b/>
          <w:color w:val="000000"/>
          <w:sz w:val="24"/>
          <w:szCs w:val="24"/>
        </w:rPr>
        <w:t xml:space="preserve"> and special consideration</w:t>
      </w:r>
    </w:p>
    <w:p w14:paraId="21654AF1" w14:textId="77777777" w:rsidR="00C70BB4" w:rsidRDefault="000A1BA6" w:rsidP="00AB4B0A">
      <w:pPr>
        <w:numPr>
          <w:ilvl w:val="0"/>
          <w:numId w:val="23"/>
        </w:numPr>
        <w:autoSpaceDE w:val="0"/>
        <w:autoSpaceDN w:val="0"/>
        <w:adjustRightInd w:val="0"/>
        <w:spacing w:after="120" w:line="276" w:lineRule="auto"/>
        <w:ind w:left="714" w:hanging="357"/>
        <w:contextualSpacing/>
        <w:rPr>
          <w:rFonts w:ascii="Tahoma" w:hAnsi="Tahoma" w:cs="Tahoma"/>
          <w:color w:val="000000"/>
          <w:sz w:val="24"/>
          <w:szCs w:val="24"/>
        </w:rPr>
      </w:pPr>
      <w:r>
        <w:rPr>
          <w:rFonts w:ascii="Tahoma" w:hAnsi="Tahoma" w:cs="Tahoma"/>
          <w:color w:val="000000"/>
          <w:sz w:val="24"/>
          <w:szCs w:val="24"/>
        </w:rPr>
        <w:t>Candidate not assessed by the centre’s appointed assessor</w:t>
      </w:r>
    </w:p>
    <w:p w14:paraId="45F8B367" w14:textId="6D601384" w:rsidR="00C70BB4" w:rsidRDefault="000A1BA6" w:rsidP="00AB4B0A">
      <w:pPr>
        <w:numPr>
          <w:ilvl w:val="0"/>
          <w:numId w:val="23"/>
        </w:numPr>
        <w:autoSpaceDE w:val="0"/>
        <w:autoSpaceDN w:val="0"/>
        <w:adjustRightInd w:val="0"/>
        <w:spacing w:after="120" w:line="276" w:lineRule="auto"/>
        <w:ind w:left="714" w:hanging="357"/>
        <w:contextualSpacing/>
        <w:rPr>
          <w:rFonts w:ascii="Tahoma" w:hAnsi="Tahoma" w:cs="Tahoma"/>
          <w:color w:val="000000"/>
          <w:sz w:val="24"/>
          <w:szCs w:val="24"/>
        </w:rPr>
      </w:pPr>
      <w:r>
        <w:rPr>
          <w:rFonts w:ascii="Tahoma" w:hAnsi="Tahoma" w:cs="Tahoma"/>
          <w:color w:val="000000"/>
          <w:sz w:val="24"/>
          <w:szCs w:val="24"/>
        </w:rPr>
        <w:t xml:space="preserve">Candidate not involved in decisions made regarding </w:t>
      </w:r>
      <w:r w:rsidR="00FA4BC9">
        <w:rPr>
          <w:rFonts w:ascii="Tahoma" w:hAnsi="Tahoma" w:cs="Tahoma"/>
          <w:color w:val="000000"/>
          <w:sz w:val="24"/>
          <w:szCs w:val="24"/>
        </w:rPr>
        <w:t>their</w:t>
      </w:r>
      <w:r>
        <w:rPr>
          <w:rFonts w:ascii="Tahoma" w:hAnsi="Tahoma" w:cs="Tahoma"/>
          <w:color w:val="000000"/>
          <w:sz w:val="24"/>
          <w:szCs w:val="24"/>
        </w:rPr>
        <w:t xml:space="preserve"> access arrangements</w:t>
      </w:r>
    </w:p>
    <w:p w14:paraId="475801FD" w14:textId="77777777" w:rsidR="00AB4B0A" w:rsidRPr="00AB4B0A" w:rsidRDefault="00AB4B0A" w:rsidP="00AB4B0A">
      <w:pPr>
        <w:numPr>
          <w:ilvl w:val="0"/>
          <w:numId w:val="23"/>
        </w:numPr>
        <w:spacing w:after="120" w:line="276" w:lineRule="auto"/>
        <w:ind w:left="714" w:hanging="357"/>
        <w:contextualSpacing/>
        <w:rPr>
          <w:rFonts w:ascii="Tahoma" w:eastAsia="Times New Roman" w:hAnsi="Tahoma" w:cs="Tahoma"/>
          <w:sz w:val="24"/>
          <w:szCs w:val="24"/>
        </w:rPr>
      </w:pPr>
      <w:r w:rsidRPr="00AB4B0A">
        <w:rPr>
          <w:rFonts w:ascii="Tahoma" w:eastAsia="Times New Roman" w:hAnsi="Tahoma" w:cs="Tahoma"/>
          <w:sz w:val="24"/>
          <w:szCs w:val="24"/>
        </w:rPr>
        <w:t xml:space="preserve">Candidate was not informed that an application for access arrangements was to be processed using </w:t>
      </w:r>
      <w:r w:rsidRPr="00AB4B0A">
        <w:rPr>
          <w:rFonts w:ascii="Tahoma" w:eastAsia="Times New Roman" w:hAnsi="Tahoma" w:cs="Tahoma"/>
          <w:i/>
          <w:iCs/>
          <w:sz w:val="24"/>
          <w:szCs w:val="24"/>
        </w:rPr>
        <w:t>Access arrangements online</w:t>
      </w:r>
      <w:r w:rsidRPr="00AB4B0A">
        <w:rPr>
          <w:rFonts w:ascii="Tahoma" w:eastAsia="Times New Roman" w:hAnsi="Tahoma" w:cs="Tahoma"/>
          <w:sz w:val="24"/>
          <w:szCs w:val="24"/>
        </w:rPr>
        <w:t xml:space="preserve">, complying with the UK GDPR and the Data Protection Act 2018 </w:t>
      </w:r>
    </w:p>
    <w:p w14:paraId="3EDE59D3" w14:textId="77777777" w:rsidR="00C70BB4" w:rsidRDefault="000A1BA6" w:rsidP="00AB4B0A">
      <w:pPr>
        <w:numPr>
          <w:ilvl w:val="0"/>
          <w:numId w:val="23"/>
        </w:numPr>
        <w:autoSpaceDE w:val="0"/>
        <w:autoSpaceDN w:val="0"/>
        <w:adjustRightInd w:val="0"/>
        <w:spacing w:after="120" w:line="276" w:lineRule="auto"/>
        <w:ind w:left="714" w:hanging="357"/>
        <w:contextualSpacing/>
        <w:rPr>
          <w:rFonts w:ascii="Tahoma" w:hAnsi="Tahoma" w:cs="Tahoma"/>
          <w:color w:val="000000"/>
          <w:sz w:val="24"/>
          <w:szCs w:val="24"/>
        </w:rPr>
      </w:pPr>
      <w:r>
        <w:rPr>
          <w:rFonts w:ascii="Tahoma" w:hAnsi="Tahoma" w:cs="Tahoma"/>
          <w:color w:val="000000"/>
          <w:sz w:val="24"/>
          <w:szCs w:val="24"/>
        </w:rPr>
        <w:t>Candidate not informed/adequately informed of the arrangements in place and the subjects or components of subjects where the arrangements would not apply</w:t>
      </w:r>
    </w:p>
    <w:p w14:paraId="7328C3E6" w14:textId="77777777" w:rsidR="00C70BB4" w:rsidRDefault="000A1BA6" w:rsidP="00AB4B0A">
      <w:pPr>
        <w:numPr>
          <w:ilvl w:val="0"/>
          <w:numId w:val="23"/>
        </w:numPr>
        <w:autoSpaceDE w:val="0"/>
        <w:autoSpaceDN w:val="0"/>
        <w:adjustRightInd w:val="0"/>
        <w:spacing w:after="120" w:line="276" w:lineRule="auto"/>
        <w:ind w:left="714" w:hanging="357"/>
        <w:contextualSpacing/>
        <w:rPr>
          <w:rFonts w:ascii="Tahoma" w:hAnsi="Tahoma" w:cs="Tahoma"/>
          <w:color w:val="000000"/>
          <w:sz w:val="24"/>
          <w:szCs w:val="24"/>
        </w:rPr>
      </w:pPr>
      <w:r>
        <w:rPr>
          <w:rFonts w:ascii="Tahoma" w:hAnsi="Tahoma" w:cs="Tahoma"/>
          <w:color w:val="000000"/>
          <w:sz w:val="24"/>
          <w:szCs w:val="24"/>
        </w:rPr>
        <w:t>Exam information not appropriately adapted for a disabled candidate to access it</w:t>
      </w:r>
    </w:p>
    <w:p w14:paraId="7DF03CFF" w14:textId="642D38F3" w:rsidR="00C70BB4" w:rsidRDefault="000A1BA6" w:rsidP="00AB4B0A">
      <w:pPr>
        <w:numPr>
          <w:ilvl w:val="0"/>
          <w:numId w:val="23"/>
        </w:numPr>
        <w:autoSpaceDE w:val="0"/>
        <w:autoSpaceDN w:val="0"/>
        <w:adjustRightInd w:val="0"/>
        <w:spacing w:after="120" w:line="276" w:lineRule="auto"/>
        <w:ind w:left="714" w:hanging="357"/>
        <w:contextualSpacing/>
        <w:rPr>
          <w:rFonts w:ascii="Tahoma" w:hAnsi="Tahoma" w:cs="Tahoma"/>
          <w:color w:val="000000"/>
          <w:sz w:val="24"/>
          <w:szCs w:val="24"/>
        </w:rPr>
      </w:pPr>
      <w:r>
        <w:rPr>
          <w:rFonts w:ascii="Tahoma" w:hAnsi="Tahoma" w:cs="Tahoma"/>
          <w:color w:val="000000"/>
          <w:sz w:val="24"/>
          <w:szCs w:val="24"/>
        </w:rPr>
        <w:t>Adapted equipment</w:t>
      </w:r>
      <w:r w:rsidR="00A01C23">
        <w:rPr>
          <w:rFonts w:ascii="Tahoma" w:hAnsi="Tahoma" w:cs="Tahoma"/>
          <w:color w:val="000000"/>
          <w:sz w:val="24"/>
          <w:szCs w:val="24"/>
        </w:rPr>
        <w:t>/assistive technology</w:t>
      </w:r>
      <w:r>
        <w:rPr>
          <w:rFonts w:ascii="Tahoma" w:hAnsi="Tahoma" w:cs="Tahoma"/>
          <w:color w:val="000000"/>
          <w:sz w:val="24"/>
          <w:szCs w:val="24"/>
        </w:rPr>
        <w:t xml:space="preserve"> put in place failed during exam/assessment</w:t>
      </w:r>
    </w:p>
    <w:p w14:paraId="0460F8F4" w14:textId="77777777" w:rsidR="00C70BB4" w:rsidRDefault="000A1BA6" w:rsidP="00AB4B0A">
      <w:pPr>
        <w:numPr>
          <w:ilvl w:val="0"/>
          <w:numId w:val="23"/>
        </w:numPr>
        <w:autoSpaceDE w:val="0"/>
        <w:autoSpaceDN w:val="0"/>
        <w:adjustRightInd w:val="0"/>
        <w:spacing w:after="120" w:line="276" w:lineRule="auto"/>
        <w:ind w:left="714" w:hanging="357"/>
        <w:contextualSpacing/>
        <w:rPr>
          <w:rFonts w:ascii="Tahoma" w:hAnsi="Tahoma" w:cs="Tahoma"/>
          <w:i/>
          <w:color w:val="000000"/>
          <w:sz w:val="24"/>
          <w:szCs w:val="24"/>
        </w:rPr>
      </w:pPr>
      <w:r>
        <w:rPr>
          <w:rFonts w:ascii="Tahoma" w:hAnsi="Tahoma" w:cs="Tahoma"/>
          <w:color w:val="000000"/>
          <w:sz w:val="24"/>
          <w:szCs w:val="24"/>
        </w:rPr>
        <w:t xml:space="preserve">Approved access arrangement(s) not put in place at the time of an exam/assessment </w:t>
      </w:r>
    </w:p>
    <w:p w14:paraId="173B54ED" w14:textId="35EEA99B" w:rsidR="00C70BB4" w:rsidRPr="00A01C23" w:rsidRDefault="000A1BA6" w:rsidP="00AB4B0A">
      <w:pPr>
        <w:numPr>
          <w:ilvl w:val="0"/>
          <w:numId w:val="23"/>
        </w:numPr>
        <w:autoSpaceDE w:val="0"/>
        <w:autoSpaceDN w:val="0"/>
        <w:adjustRightInd w:val="0"/>
        <w:spacing w:after="120" w:line="276" w:lineRule="auto"/>
        <w:ind w:left="714" w:hanging="357"/>
        <w:contextualSpacing/>
        <w:rPr>
          <w:rFonts w:ascii="Tahoma" w:hAnsi="Tahoma" w:cs="Tahoma"/>
          <w:i/>
          <w:color w:val="000000"/>
          <w:sz w:val="24"/>
          <w:szCs w:val="24"/>
        </w:rPr>
      </w:pPr>
      <w:r>
        <w:rPr>
          <w:rFonts w:ascii="Tahoma" w:hAnsi="Tahoma" w:cs="Tahoma"/>
          <w:color w:val="000000"/>
          <w:sz w:val="24"/>
          <w:szCs w:val="24"/>
        </w:rPr>
        <w:t xml:space="preserve">Appropriate arrangements not put in place at the time of an exam/assessment </w:t>
      </w:r>
      <w:proofErr w:type="gramStart"/>
      <w:r>
        <w:rPr>
          <w:rFonts w:ascii="Tahoma" w:hAnsi="Tahoma" w:cs="Tahoma"/>
          <w:color w:val="000000"/>
          <w:sz w:val="24"/>
          <w:szCs w:val="24"/>
        </w:rPr>
        <w:t>as a consequence of</w:t>
      </w:r>
      <w:proofErr w:type="gramEnd"/>
      <w:r>
        <w:rPr>
          <w:rFonts w:ascii="Tahoma" w:hAnsi="Tahoma" w:cs="Tahoma"/>
          <w:color w:val="000000"/>
          <w:sz w:val="24"/>
          <w:szCs w:val="24"/>
        </w:rPr>
        <w:t xml:space="preserve"> a temporary injury or impairment</w:t>
      </w:r>
    </w:p>
    <w:p w14:paraId="013C6941" w14:textId="2908367E" w:rsidR="00A01C23" w:rsidRPr="00A01C23" w:rsidRDefault="00A01C23" w:rsidP="00AB4B0A">
      <w:pPr>
        <w:numPr>
          <w:ilvl w:val="0"/>
          <w:numId w:val="23"/>
        </w:numPr>
        <w:autoSpaceDE w:val="0"/>
        <w:autoSpaceDN w:val="0"/>
        <w:adjustRightInd w:val="0"/>
        <w:spacing w:after="120" w:line="276" w:lineRule="auto"/>
        <w:ind w:left="714" w:hanging="357"/>
        <w:contextualSpacing/>
        <w:rPr>
          <w:rFonts w:ascii="Tahoma" w:hAnsi="Tahoma" w:cs="Tahoma"/>
          <w:i/>
          <w:color w:val="000000"/>
          <w:sz w:val="24"/>
          <w:szCs w:val="24"/>
        </w:rPr>
      </w:pPr>
      <w:r w:rsidRPr="00A01C23">
        <w:rPr>
          <w:rFonts w:ascii="Tahoma" w:hAnsi="Tahoma" w:cs="Tahoma"/>
          <w:iCs/>
          <w:color w:val="000000"/>
          <w:sz w:val="24"/>
          <w:szCs w:val="24"/>
        </w:rPr>
        <w:t xml:space="preserve">Candidate unhappy with centre decision relating to access arrangements or special consideration (complainant to refer via </w:t>
      </w:r>
      <w:r>
        <w:rPr>
          <w:rFonts w:ascii="Tahoma" w:hAnsi="Tahoma" w:cs="Tahoma"/>
          <w:iCs/>
          <w:color w:val="000000"/>
          <w:sz w:val="24"/>
          <w:szCs w:val="24"/>
        </w:rPr>
        <w:t>SENDCo</w:t>
      </w:r>
      <w:r w:rsidRPr="00A01C23">
        <w:rPr>
          <w:rFonts w:ascii="Tahoma" w:hAnsi="Tahoma" w:cs="Tahoma"/>
          <w:iCs/>
          <w:color w:val="000000"/>
          <w:sz w:val="24"/>
          <w:szCs w:val="24"/>
        </w:rPr>
        <w:t xml:space="preserve"> to the centre’s</w:t>
      </w:r>
      <w:r w:rsidRPr="00A01C23">
        <w:rPr>
          <w:rFonts w:ascii="Tahoma" w:hAnsi="Tahoma" w:cs="Tahoma"/>
          <w:i/>
          <w:color w:val="000000"/>
          <w:sz w:val="24"/>
          <w:szCs w:val="24"/>
        </w:rPr>
        <w:t xml:space="preserve"> internal appeals procedure)</w:t>
      </w:r>
    </w:p>
    <w:p w14:paraId="1FED654B" w14:textId="4417CDBB" w:rsidR="00A01C23" w:rsidRPr="00A01C23" w:rsidRDefault="00A01C23" w:rsidP="00AB4B0A">
      <w:pPr>
        <w:numPr>
          <w:ilvl w:val="0"/>
          <w:numId w:val="23"/>
        </w:numPr>
        <w:autoSpaceDE w:val="0"/>
        <w:autoSpaceDN w:val="0"/>
        <w:adjustRightInd w:val="0"/>
        <w:spacing w:after="120" w:line="276" w:lineRule="auto"/>
        <w:ind w:left="714" w:hanging="357"/>
        <w:contextualSpacing/>
        <w:rPr>
          <w:rFonts w:ascii="Tahoma" w:hAnsi="Tahoma" w:cs="Tahoma"/>
          <w:i/>
          <w:color w:val="000000"/>
          <w:sz w:val="24"/>
          <w:szCs w:val="24"/>
        </w:rPr>
      </w:pPr>
      <w:r w:rsidRPr="00A01C23">
        <w:rPr>
          <w:rFonts w:ascii="Tahoma" w:hAnsi="Tahoma" w:cs="Tahoma"/>
          <w:iCs/>
          <w:color w:val="000000"/>
          <w:sz w:val="24"/>
          <w:szCs w:val="24"/>
        </w:rPr>
        <w:t>Centre fails to adhere to its</w:t>
      </w:r>
      <w:r w:rsidRPr="00A01C23">
        <w:rPr>
          <w:rFonts w:ascii="Tahoma" w:hAnsi="Tahoma" w:cs="Tahoma"/>
          <w:i/>
          <w:color w:val="000000"/>
          <w:sz w:val="24"/>
          <w:szCs w:val="24"/>
        </w:rPr>
        <w:t xml:space="preserve"> internal appeals procedure</w:t>
      </w:r>
    </w:p>
    <w:p w14:paraId="37BE8742" w14:textId="77777777" w:rsidR="00A01C23" w:rsidRDefault="00A01C23">
      <w:pPr>
        <w:autoSpaceDE w:val="0"/>
        <w:autoSpaceDN w:val="0"/>
        <w:adjustRightInd w:val="0"/>
        <w:spacing w:after="120" w:line="276" w:lineRule="auto"/>
        <w:rPr>
          <w:rFonts w:ascii="Tahoma" w:hAnsi="Tahoma" w:cs="Tahoma"/>
          <w:b/>
          <w:color w:val="000000"/>
          <w:sz w:val="24"/>
          <w:szCs w:val="24"/>
        </w:rPr>
      </w:pPr>
    </w:p>
    <w:p w14:paraId="6E688059" w14:textId="77777777" w:rsidR="00084E7F" w:rsidRDefault="00084E7F">
      <w:pPr>
        <w:autoSpaceDE w:val="0"/>
        <w:autoSpaceDN w:val="0"/>
        <w:adjustRightInd w:val="0"/>
        <w:spacing w:after="120" w:line="276" w:lineRule="auto"/>
        <w:rPr>
          <w:rFonts w:ascii="Tahoma" w:hAnsi="Tahoma" w:cs="Tahoma"/>
          <w:b/>
          <w:color w:val="000000"/>
          <w:sz w:val="24"/>
          <w:szCs w:val="24"/>
        </w:rPr>
      </w:pPr>
    </w:p>
    <w:p w14:paraId="2F87FF9C" w14:textId="77777777" w:rsidR="00084E7F" w:rsidRDefault="00084E7F">
      <w:pPr>
        <w:autoSpaceDE w:val="0"/>
        <w:autoSpaceDN w:val="0"/>
        <w:adjustRightInd w:val="0"/>
        <w:spacing w:after="120" w:line="276" w:lineRule="auto"/>
        <w:rPr>
          <w:rFonts w:ascii="Tahoma" w:hAnsi="Tahoma" w:cs="Tahoma"/>
          <w:b/>
          <w:color w:val="000000"/>
          <w:sz w:val="24"/>
          <w:szCs w:val="24"/>
        </w:rPr>
      </w:pPr>
    </w:p>
    <w:p w14:paraId="5A35C8FC" w14:textId="3A10BF4F" w:rsidR="00C70BB4" w:rsidRDefault="000A1BA6">
      <w:pPr>
        <w:autoSpaceDE w:val="0"/>
        <w:autoSpaceDN w:val="0"/>
        <w:adjustRightInd w:val="0"/>
        <w:spacing w:after="120" w:line="276" w:lineRule="auto"/>
        <w:rPr>
          <w:rFonts w:ascii="Tahoma" w:hAnsi="Tahoma" w:cs="Tahoma"/>
          <w:b/>
          <w:color w:val="000000"/>
          <w:sz w:val="24"/>
          <w:szCs w:val="24"/>
        </w:rPr>
      </w:pPr>
      <w:r>
        <w:rPr>
          <w:rFonts w:ascii="Tahoma" w:hAnsi="Tahoma" w:cs="Tahoma"/>
          <w:b/>
          <w:color w:val="000000"/>
          <w:sz w:val="24"/>
          <w:szCs w:val="24"/>
        </w:rPr>
        <w:lastRenderedPageBreak/>
        <w:t>Entries</w:t>
      </w:r>
    </w:p>
    <w:p w14:paraId="5C6C50EC"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Failure to clearly explain a decision of early entry for a qualification to candidate (or parent/carer)</w:t>
      </w:r>
    </w:p>
    <w:p w14:paraId="426964B8"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Candidate not entered/entered late (incurring a late entry fee) for a required exam/assessment</w:t>
      </w:r>
    </w:p>
    <w:p w14:paraId="6049D1C4"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Candidate entered for a wrong exam/assessment</w:t>
      </w:r>
    </w:p>
    <w:p w14:paraId="0B012DC3"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Candidate entered for a wrong tier of entry</w:t>
      </w:r>
    </w:p>
    <w:p w14:paraId="4EE4BF4F" w14:textId="77777777" w:rsidR="00084E7F" w:rsidRDefault="00084E7F">
      <w:pPr>
        <w:autoSpaceDE w:val="0"/>
        <w:autoSpaceDN w:val="0"/>
        <w:adjustRightInd w:val="0"/>
        <w:spacing w:after="120" w:line="276" w:lineRule="auto"/>
        <w:rPr>
          <w:rFonts w:ascii="Tahoma" w:hAnsi="Tahoma" w:cs="Tahoma"/>
          <w:b/>
          <w:color w:val="000000"/>
          <w:sz w:val="24"/>
          <w:szCs w:val="24"/>
        </w:rPr>
      </w:pPr>
    </w:p>
    <w:p w14:paraId="47455859" w14:textId="0F65C935" w:rsidR="00C70BB4" w:rsidRDefault="000A1BA6">
      <w:pPr>
        <w:autoSpaceDE w:val="0"/>
        <w:autoSpaceDN w:val="0"/>
        <w:adjustRightInd w:val="0"/>
        <w:spacing w:after="120" w:line="276" w:lineRule="auto"/>
        <w:rPr>
          <w:rFonts w:ascii="Tahoma" w:hAnsi="Tahoma" w:cs="Tahoma"/>
          <w:b/>
          <w:color w:val="000000"/>
          <w:sz w:val="24"/>
          <w:szCs w:val="24"/>
        </w:rPr>
      </w:pPr>
      <w:r>
        <w:rPr>
          <w:rFonts w:ascii="Tahoma" w:hAnsi="Tahoma" w:cs="Tahoma"/>
          <w:b/>
          <w:color w:val="000000"/>
          <w:sz w:val="24"/>
          <w:szCs w:val="24"/>
        </w:rPr>
        <w:t>Conducting examinations</w:t>
      </w:r>
    </w:p>
    <w:p w14:paraId="4A5B2540"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Failure to adequately brief candidate on exam timetable/exam regulations prior to exam/assessment taking place</w:t>
      </w:r>
    </w:p>
    <w:p w14:paraId="25B0D6B4"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Room in which exam held did not provide candidate with appropriate conditions for taking the exam</w:t>
      </w:r>
    </w:p>
    <w:p w14:paraId="0C2971B0"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Inadequate invigilation in exam room</w:t>
      </w:r>
    </w:p>
    <w:p w14:paraId="2CFB2C8E"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Failure to conduct exam according to the regulations</w:t>
      </w:r>
    </w:p>
    <w:p w14:paraId="3AE8FF3B"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Online system failed during (on-screen) exam/assessment</w:t>
      </w:r>
    </w:p>
    <w:p w14:paraId="17944464"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 xml:space="preserve">Disruption during exam/assessment </w:t>
      </w:r>
    </w:p>
    <w:p w14:paraId="2E106E85"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Alleged, suspected or actual malpractice incident not investigated/reported</w:t>
      </w:r>
    </w:p>
    <w:p w14:paraId="476CB504" w14:textId="77777777"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Eligible application for special consideration for a candidate not submitted/not submitted to timescale</w:t>
      </w:r>
    </w:p>
    <w:p w14:paraId="306925FB" w14:textId="505AD5B5" w:rsidR="00C70BB4" w:rsidRDefault="000A1BA6">
      <w:pPr>
        <w:numPr>
          <w:ilvl w:val="0"/>
          <w:numId w:val="23"/>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 xml:space="preserve">Failure to inform/update candidate on the </w:t>
      </w:r>
      <w:r w:rsidR="00A01C23">
        <w:rPr>
          <w:rFonts w:ascii="Tahoma" w:hAnsi="Tahoma" w:cs="Tahoma"/>
          <w:color w:val="000000"/>
          <w:sz w:val="24"/>
          <w:szCs w:val="24"/>
        </w:rPr>
        <w:t xml:space="preserve">accepted/rejected </w:t>
      </w:r>
      <w:r>
        <w:rPr>
          <w:rFonts w:ascii="Tahoma" w:hAnsi="Tahoma" w:cs="Tahoma"/>
          <w:color w:val="000000"/>
          <w:sz w:val="24"/>
          <w:szCs w:val="24"/>
        </w:rPr>
        <w:t>outcome of a special consideration application</w:t>
      </w:r>
      <w:r w:rsidR="00A01C23">
        <w:rPr>
          <w:rFonts w:ascii="Tahoma" w:hAnsi="Tahoma" w:cs="Tahoma"/>
          <w:color w:val="000000"/>
          <w:sz w:val="24"/>
          <w:szCs w:val="24"/>
        </w:rPr>
        <w:t xml:space="preserve"> if provided by awarding body</w:t>
      </w:r>
    </w:p>
    <w:p w14:paraId="4CE2EB9E" w14:textId="77777777" w:rsidR="00C70BB4" w:rsidRDefault="00C70BB4">
      <w:pPr>
        <w:autoSpaceDE w:val="0"/>
        <w:autoSpaceDN w:val="0"/>
        <w:adjustRightInd w:val="0"/>
        <w:spacing w:after="120" w:line="276" w:lineRule="auto"/>
        <w:rPr>
          <w:rFonts w:ascii="Tahoma" w:hAnsi="Tahoma" w:cs="Tahoma"/>
          <w:b/>
          <w:color w:val="000000"/>
          <w:sz w:val="24"/>
          <w:szCs w:val="24"/>
        </w:rPr>
      </w:pPr>
    </w:p>
    <w:p w14:paraId="3875F9A5" w14:textId="77777777" w:rsidR="00C70BB4" w:rsidRDefault="000A1BA6">
      <w:pPr>
        <w:autoSpaceDE w:val="0"/>
        <w:autoSpaceDN w:val="0"/>
        <w:adjustRightInd w:val="0"/>
        <w:spacing w:after="120" w:line="276" w:lineRule="auto"/>
        <w:rPr>
          <w:rFonts w:ascii="Tahoma" w:hAnsi="Tahoma" w:cs="Tahoma"/>
          <w:b/>
          <w:color w:val="000000"/>
          <w:sz w:val="24"/>
          <w:szCs w:val="24"/>
        </w:rPr>
      </w:pPr>
      <w:r>
        <w:rPr>
          <w:rFonts w:ascii="Tahoma" w:hAnsi="Tahoma" w:cs="Tahoma"/>
          <w:b/>
          <w:color w:val="000000"/>
          <w:sz w:val="24"/>
          <w:szCs w:val="24"/>
        </w:rPr>
        <w:t xml:space="preserve">Results and </w:t>
      </w:r>
      <w:proofErr w:type="gramStart"/>
      <w:r>
        <w:rPr>
          <w:rFonts w:ascii="Tahoma" w:hAnsi="Tahoma" w:cs="Tahoma"/>
          <w:b/>
          <w:color w:val="000000"/>
          <w:sz w:val="24"/>
          <w:szCs w:val="24"/>
        </w:rPr>
        <w:t>Post-results</w:t>
      </w:r>
      <w:proofErr w:type="gramEnd"/>
      <w:r>
        <w:rPr>
          <w:rFonts w:ascii="Tahoma" w:hAnsi="Tahoma" w:cs="Tahoma"/>
          <w:b/>
          <w:color w:val="000000"/>
          <w:sz w:val="24"/>
          <w:szCs w:val="24"/>
        </w:rPr>
        <w:t xml:space="preserve"> </w:t>
      </w:r>
    </w:p>
    <w:p w14:paraId="20F70257" w14:textId="77777777" w:rsidR="00C70BB4" w:rsidRDefault="000A1BA6" w:rsidP="00AB4B0A">
      <w:pPr>
        <w:numPr>
          <w:ilvl w:val="0"/>
          <w:numId w:val="23"/>
        </w:numPr>
        <w:autoSpaceDE w:val="0"/>
        <w:autoSpaceDN w:val="0"/>
        <w:adjustRightInd w:val="0"/>
        <w:spacing w:after="120" w:line="276" w:lineRule="auto"/>
        <w:ind w:left="714" w:hanging="357"/>
        <w:contextualSpacing/>
        <w:rPr>
          <w:rFonts w:ascii="Tahoma" w:hAnsi="Tahoma" w:cs="Tahoma"/>
          <w:sz w:val="24"/>
          <w:szCs w:val="24"/>
        </w:rPr>
      </w:pPr>
      <w:r>
        <w:rPr>
          <w:rFonts w:ascii="Tahoma" w:hAnsi="Tahoma" w:cs="Tahoma"/>
          <w:sz w:val="24"/>
          <w:szCs w:val="24"/>
        </w:rPr>
        <w:t>Before exams, candidate not made aware of the arrangements for post-results services and the accessibility of senior members of centre staff after the publication of results</w:t>
      </w:r>
    </w:p>
    <w:p w14:paraId="3F217D73" w14:textId="77777777" w:rsidR="00C70BB4" w:rsidRDefault="000A1BA6" w:rsidP="00AB4B0A">
      <w:pPr>
        <w:numPr>
          <w:ilvl w:val="0"/>
          <w:numId w:val="23"/>
        </w:numPr>
        <w:autoSpaceDE w:val="0"/>
        <w:autoSpaceDN w:val="0"/>
        <w:adjustRightInd w:val="0"/>
        <w:spacing w:after="120" w:line="276" w:lineRule="auto"/>
        <w:ind w:left="714" w:hanging="357"/>
        <w:contextualSpacing/>
        <w:rPr>
          <w:rFonts w:ascii="Tahoma" w:hAnsi="Tahoma" w:cs="Tahoma"/>
          <w:sz w:val="24"/>
          <w:szCs w:val="24"/>
        </w:rPr>
      </w:pPr>
      <w:r>
        <w:rPr>
          <w:rFonts w:ascii="Tahoma" w:hAnsi="Tahoma" w:cs="Tahoma"/>
          <w:sz w:val="24"/>
          <w:szCs w:val="24"/>
        </w:rPr>
        <w:t>Candidate not having access to a member of senior staff after the publication of results to discuss/make decision on the submission of a review/enquiry</w:t>
      </w:r>
    </w:p>
    <w:p w14:paraId="02D68750" w14:textId="77777777" w:rsidR="00C70BB4" w:rsidRDefault="000A1BA6" w:rsidP="00AB4B0A">
      <w:pPr>
        <w:numPr>
          <w:ilvl w:val="0"/>
          <w:numId w:val="25"/>
        </w:numPr>
        <w:spacing w:after="120" w:line="276" w:lineRule="auto"/>
        <w:ind w:left="714" w:hanging="357"/>
        <w:contextualSpacing/>
        <w:rPr>
          <w:rFonts w:ascii="Tahoma" w:hAnsi="Tahoma" w:cs="Tahoma"/>
          <w:sz w:val="24"/>
          <w:szCs w:val="24"/>
        </w:rPr>
      </w:pPr>
      <w:r>
        <w:rPr>
          <w:rFonts w:ascii="Tahoma" w:hAnsi="Tahoma" w:cs="Tahoma"/>
          <w:sz w:val="24"/>
          <w:szCs w:val="24"/>
        </w:rPr>
        <w:t>Candidate request for return of work after moderation and work not available/disposed of earlier than allowed in the regulations</w:t>
      </w:r>
    </w:p>
    <w:p w14:paraId="7B11B611" w14:textId="50CEF1F9" w:rsidR="00C70BB4" w:rsidRDefault="000A1BA6" w:rsidP="00AB4B0A">
      <w:pPr>
        <w:numPr>
          <w:ilvl w:val="0"/>
          <w:numId w:val="25"/>
        </w:numPr>
        <w:autoSpaceDE w:val="0"/>
        <w:autoSpaceDN w:val="0"/>
        <w:adjustRightInd w:val="0"/>
        <w:spacing w:after="120" w:line="276" w:lineRule="auto"/>
        <w:ind w:left="714" w:hanging="357"/>
        <w:contextualSpacing/>
        <w:rPr>
          <w:rFonts w:ascii="Tahoma" w:hAnsi="Tahoma" w:cs="Tahoma"/>
          <w:color w:val="000000"/>
          <w:sz w:val="24"/>
          <w:szCs w:val="24"/>
        </w:rPr>
      </w:pPr>
      <w:r>
        <w:rPr>
          <w:rFonts w:ascii="Tahoma" w:hAnsi="Tahoma" w:cs="Tahoma"/>
          <w:color w:val="000000"/>
          <w:sz w:val="24"/>
          <w:szCs w:val="24"/>
        </w:rPr>
        <w:t xml:space="preserve">Candidate (or parent/carer) unhappy with a result (complainant to refer via </w:t>
      </w:r>
      <w:r w:rsidR="00807991">
        <w:rPr>
          <w:rFonts w:ascii="Tahoma" w:hAnsi="Tahoma" w:cs="Tahoma"/>
          <w:color w:val="000000"/>
          <w:sz w:val="24"/>
          <w:szCs w:val="24"/>
        </w:rPr>
        <w:t>Exams Officer</w:t>
      </w:r>
      <w:r w:rsidR="00AB4B0A">
        <w:rPr>
          <w:rFonts w:ascii="Tahoma" w:hAnsi="Tahoma" w:cs="Tahoma"/>
          <w:color w:val="000000"/>
          <w:sz w:val="24"/>
          <w:szCs w:val="24"/>
        </w:rPr>
        <w:t>s</w:t>
      </w:r>
      <w:r>
        <w:rPr>
          <w:rFonts w:ascii="Tahoma" w:hAnsi="Tahoma" w:cs="Tahoma"/>
          <w:color w:val="000000"/>
          <w:sz w:val="24"/>
          <w:szCs w:val="24"/>
        </w:rPr>
        <w:t xml:space="preserve"> to awarding body </w:t>
      </w:r>
      <w:r>
        <w:rPr>
          <w:rFonts w:ascii="Tahoma" w:hAnsi="Tahoma" w:cs="Tahoma"/>
          <w:i/>
          <w:color w:val="000000"/>
          <w:sz w:val="24"/>
          <w:szCs w:val="24"/>
        </w:rPr>
        <w:t>post-results services</w:t>
      </w:r>
      <w:r>
        <w:rPr>
          <w:rFonts w:ascii="Tahoma" w:hAnsi="Tahoma" w:cs="Tahoma"/>
          <w:color w:val="000000"/>
          <w:sz w:val="24"/>
          <w:szCs w:val="24"/>
        </w:rPr>
        <w:t>)</w:t>
      </w:r>
    </w:p>
    <w:p w14:paraId="7182983F" w14:textId="2E25D02C" w:rsidR="00C70BB4" w:rsidRPr="00A01C23" w:rsidRDefault="000A1BA6" w:rsidP="00AB4B0A">
      <w:pPr>
        <w:numPr>
          <w:ilvl w:val="0"/>
          <w:numId w:val="25"/>
        </w:numPr>
        <w:autoSpaceDE w:val="0"/>
        <w:autoSpaceDN w:val="0"/>
        <w:adjustRightInd w:val="0"/>
        <w:spacing w:after="120" w:line="276" w:lineRule="auto"/>
        <w:ind w:left="714" w:hanging="357"/>
        <w:contextualSpacing/>
        <w:rPr>
          <w:rFonts w:ascii="Tahoma" w:hAnsi="Tahoma" w:cs="Tahoma"/>
          <w:sz w:val="24"/>
          <w:szCs w:val="24"/>
        </w:rPr>
      </w:pPr>
      <w:r>
        <w:rPr>
          <w:rFonts w:ascii="Tahoma" w:hAnsi="Tahoma" w:cs="Tahoma"/>
          <w:color w:val="000000"/>
          <w:sz w:val="24"/>
          <w:szCs w:val="24"/>
        </w:rPr>
        <w:t xml:space="preserve">Candidate (or parent/carer) unhappy with a centre decision not to support </w:t>
      </w:r>
      <w:r>
        <w:rPr>
          <w:rFonts w:ascii="Tahoma" w:eastAsia="Times New Roman" w:hAnsi="Tahoma" w:cs="Tahoma"/>
          <w:sz w:val="24"/>
          <w:szCs w:val="24"/>
        </w:rPr>
        <w:t>a clerical check, a review of marking, a review of moderation or an appeal (complainant to refer via the Examinations Officer</w:t>
      </w:r>
      <w:r w:rsidR="00AB4B0A">
        <w:rPr>
          <w:rFonts w:ascii="Tahoma" w:eastAsia="Times New Roman" w:hAnsi="Tahoma" w:cs="Tahoma"/>
          <w:sz w:val="24"/>
          <w:szCs w:val="24"/>
        </w:rPr>
        <w:t>s</w:t>
      </w:r>
      <w:r>
        <w:rPr>
          <w:rFonts w:ascii="Tahoma" w:eastAsia="Times New Roman" w:hAnsi="Tahoma" w:cs="Tahoma"/>
          <w:sz w:val="24"/>
          <w:szCs w:val="24"/>
        </w:rPr>
        <w:t xml:space="preserve"> to the centre’s </w:t>
      </w:r>
      <w:r>
        <w:rPr>
          <w:rFonts w:ascii="Tahoma" w:eastAsia="Times New Roman" w:hAnsi="Tahoma" w:cs="Tahoma"/>
          <w:i/>
          <w:sz w:val="24"/>
          <w:szCs w:val="24"/>
        </w:rPr>
        <w:t>internal appeals procedure</w:t>
      </w:r>
      <w:r>
        <w:rPr>
          <w:rFonts w:ascii="Tahoma" w:eastAsia="Times New Roman" w:hAnsi="Tahoma" w:cs="Tahoma"/>
          <w:sz w:val="24"/>
          <w:szCs w:val="24"/>
        </w:rPr>
        <w:t>)</w:t>
      </w:r>
    </w:p>
    <w:p w14:paraId="77627FB6" w14:textId="213C8B32" w:rsidR="00A01C23" w:rsidRPr="00A01C23" w:rsidRDefault="00A01C23" w:rsidP="00AB4B0A">
      <w:pPr>
        <w:pStyle w:val="ListParagraph"/>
        <w:numPr>
          <w:ilvl w:val="0"/>
          <w:numId w:val="25"/>
        </w:numPr>
        <w:spacing w:after="120" w:line="276" w:lineRule="auto"/>
        <w:ind w:left="714" w:hanging="357"/>
        <w:rPr>
          <w:rFonts w:ascii="Tahoma" w:hAnsi="Tahoma" w:cs="Tahoma"/>
          <w:sz w:val="24"/>
          <w:szCs w:val="24"/>
        </w:rPr>
      </w:pPr>
      <w:r w:rsidRPr="00A01C23">
        <w:rPr>
          <w:rFonts w:ascii="Tahoma" w:hAnsi="Tahoma" w:cs="Tahoma"/>
          <w:sz w:val="24"/>
          <w:szCs w:val="24"/>
        </w:rPr>
        <w:t>Centre fails to adhere to its internal appeals procedure</w:t>
      </w:r>
    </w:p>
    <w:p w14:paraId="3A179336" w14:textId="77777777" w:rsidR="00C70BB4" w:rsidRDefault="000A1BA6" w:rsidP="00AB4B0A">
      <w:pPr>
        <w:numPr>
          <w:ilvl w:val="0"/>
          <w:numId w:val="25"/>
        </w:numPr>
        <w:spacing w:after="120" w:line="276" w:lineRule="auto"/>
        <w:ind w:left="714" w:hanging="357"/>
        <w:contextualSpacing/>
        <w:rPr>
          <w:rFonts w:ascii="Tahoma" w:hAnsi="Tahoma" w:cs="Tahoma"/>
          <w:sz w:val="24"/>
          <w:szCs w:val="24"/>
        </w:rPr>
      </w:pPr>
      <w:r>
        <w:rPr>
          <w:rFonts w:ascii="Tahoma" w:hAnsi="Tahoma" w:cs="Tahoma"/>
          <w:sz w:val="24"/>
          <w:szCs w:val="24"/>
        </w:rPr>
        <w:t>Centre applied for the wrong post-results service/for the wrong script for a candidate</w:t>
      </w:r>
    </w:p>
    <w:p w14:paraId="35774EDE" w14:textId="77777777" w:rsidR="00C70BB4" w:rsidRDefault="000A1BA6" w:rsidP="00AB4B0A">
      <w:pPr>
        <w:numPr>
          <w:ilvl w:val="0"/>
          <w:numId w:val="25"/>
        </w:numPr>
        <w:autoSpaceDE w:val="0"/>
        <w:autoSpaceDN w:val="0"/>
        <w:adjustRightInd w:val="0"/>
        <w:spacing w:after="120" w:line="276" w:lineRule="auto"/>
        <w:ind w:left="714" w:hanging="357"/>
        <w:contextualSpacing/>
        <w:rPr>
          <w:rFonts w:ascii="Tahoma" w:hAnsi="Tahoma" w:cs="Tahoma"/>
          <w:sz w:val="24"/>
          <w:szCs w:val="24"/>
        </w:rPr>
      </w:pPr>
      <w:r>
        <w:rPr>
          <w:rFonts w:ascii="Tahoma" w:hAnsi="Tahoma" w:cs="Tahoma"/>
          <w:sz w:val="24"/>
          <w:szCs w:val="24"/>
        </w:rPr>
        <w:t>Centre missed awarding body deadline to apply for a post-results service</w:t>
      </w:r>
    </w:p>
    <w:p w14:paraId="3D1962BB" w14:textId="77777777" w:rsidR="00C70BB4" w:rsidRDefault="000A1BA6" w:rsidP="00AB4B0A">
      <w:pPr>
        <w:numPr>
          <w:ilvl w:val="0"/>
          <w:numId w:val="25"/>
        </w:numPr>
        <w:autoSpaceDE w:val="0"/>
        <w:autoSpaceDN w:val="0"/>
        <w:adjustRightInd w:val="0"/>
        <w:spacing w:after="120" w:line="276" w:lineRule="auto"/>
        <w:ind w:left="714" w:hanging="357"/>
        <w:contextualSpacing/>
        <w:rPr>
          <w:rFonts w:ascii="Tahoma" w:hAnsi="Tahoma" w:cs="Tahoma"/>
          <w:sz w:val="24"/>
          <w:szCs w:val="24"/>
        </w:rPr>
      </w:pPr>
      <w:r>
        <w:rPr>
          <w:rFonts w:ascii="Tahoma" w:hAnsi="Tahoma" w:cs="Tahoma"/>
          <w:color w:val="000000"/>
          <w:sz w:val="24"/>
          <w:szCs w:val="24"/>
        </w:rPr>
        <w:t>Centre applied for a post-results service for candidate without gaining required candidate consent/permission</w:t>
      </w:r>
    </w:p>
    <w:p w14:paraId="11ED6FBC" w14:textId="77777777" w:rsidR="00C70BB4" w:rsidRDefault="000A1BA6">
      <w:pPr>
        <w:spacing w:before="0" w:after="200" w:line="276" w:lineRule="auto"/>
        <w:rPr>
          <w:rFonts w:ascii="Tahoma" w:eastAsia="Times New Roman" w:hAnsi="Tahoma" w:cs="Tahoma"/>
          <w:b/>
          <w:color w:val="003399"/>
          <w:sz w:val="24"/>
          <w:szCs w:val="24"/>
        </w:rPr>
      </w:pPr>
      <w:r>
        <w:rPr>
          <w:rFonts w:ascii="Tahoma" w:hAnsi="Tahoma" w:cs="Tahoma"/>
          <w:sz w:val="24"/>
          <w:szCs w:val="24"/>
        </w:rPr>
        <w:br w:type="page"/>
      </w:r>
    </w:p>
    <w:p w14:paraId="5CE443EE" w14:textId="2E21F7FE" w:rsidR="00C70BB4" w:rsidRDefault="00084E7F">
      <w:pPr>
        <w:spacing w:before="240" w:after="240"/>
        <w:outlineLvl w:val="0"/>
        <w:rPr>
          <w:rFonts w:ascii="Tahoma" w:eastAsia="Times New Roman" w:hAnsi="Tahoma" w:cs="Tahoma"/>
          <w:b/>
          <w:color w:val="003399"/>
          <w:sz w:val="24"/>
          <w:szCs w:val="24"/>
        </w:rPr>
      </w:pPr>
      <w:r>
        <w:rPr>
          <w:rFonts w:ascii="Tahoma" w:eastAsia="Times New Roman" w:hAnsi="Tahoma" w:cs="Tahoma"/>
          <w:b/>
          <w:color w:val="003399"/>
          <w:sz w:val="24"/>
          <w:szCs w:val="24"/>
        </w:rPr>
        <w:lastRenderedPageBreak/>
        <w:t>Raising a concern / complaint</w:t>
      </w:r>
    </w:p>
    <w:p w14:paraId="3C0EE9FD" w14:textId="6706803F" w:rsidR="00C70BB4" w:rsidRDefault="000A1BA6">
      <w:pPr>
        <w:spacing w:after="120" w:line="276" w:lineRule="auto"/>
        <w:rPr>
          <w:rFonts w:ascii="Tahoma" w:eastAsia="Times New Roman" w:hAnsi="Tahoma" w:cs="Tahoma"/>
          <w:sz w:val="24"/>
          <w:szCs w:val="24"/>
        </w:rPr>
      </w:pPr>
      <w:bookmarkStart w:id="1" w:name="_Hlk496881101"/>
      <w:r>
        <w:rPr>
          <w:rFonts w:ascii="Tahoma" w:hAnsi="Tahoma" w:cs="Tahoma"/>
          <w:color w:val="000000"/>
          <w:sz w:val="24"/>
          <w:szCs w:val="24"/>
        </w:rPr>
        <w:t xml:space="preserve">If a candidate (or </w:t>
      </w:r>
      <w:r w:rsidR="00FA4BC9">
        <w:rPr>
          <w:rFonts w:ascii="Tahoma" w:hAnsi="Tahoma" w:cs="Tahoma"/>
          <w:color w:val="000000"/>
          <w:sz w:val="24"/>
          <w:szCs w:val="24"/>
        </w:rPr>
        <w:t>their</w:t>
      </w:r>
      <w:r>
        <w:rPr>
          <w:rFonts w:ascii="Tahoma" w:hAnsi="Tahoma" w:cs="Tahoma"/>
          <w:color w:val="000000"/>
          <w:sz w:val="24"/>
          <w:szCs w:val="24"/>
        </w:rPr>
        <w:t xml:space="preserve"> parent/carer) has a general concern or complaint about the centre’s delivery or administration of a qualification </w:t>
      </w:r>
      <w:r w:rsidR="00FA4BC9">
        <w:rPr>
          <w:rFonts w:ascii="Tahoma" w:hAnsi="Tahoma" w:cs="Tahoma"/>
          <w:color w:val="000000"/>
          <w:sz w:val="24"/>
          <w:szCs w:val="24"/>
        </w:rPr>
        <w:t>they are</w:t>
      </w:r>
      <w:r>
        <w:rPr>
          <w:rFonts w:ascii="Tahoma" w:hAnsi="Tahoma" w:cs="Tahoma"/>
          <w:color w:val="000000"/>
          <w:sz w:val="24"/>
          <w:szCs w:val="24"/>
        </w:rPr>
        <w:t xml:space="preserve"> following, </w:t>
      </w:r>
      <w:r>
        <w:rPr>
          <w:rFonts w:ascii="Tahoma" w:hAnsi="Tahoma" w:cs="Tahoma"/>
          <w:sz w:val="24"/>
          <w:szCs w:val="24"/>
          <w:lang w:val="en"/>
        </w:rPr>
        <w:t xml:space="preserve">Stretford Grammar School encourages </w:t>
      </w:r>
      <w:r w:rsidR="00FA4BC9">
        <w:rPr>
          <w:rFonts w:ascii="Tahoma" w:hAnsi="Tahoma" w:cs="Tahoma"/>
          <w:sz w:val="24"/>
          <w:szCs w:val="24"/>
          <w:lang w:val="en"/>
        </w:rPr>
        <w:t>the candidate</w:t>
      </w:r>
      <w:r>
        <w:rPr>
          <w:rFonts w:ascii="Tahoma" w:hAnsi="Tahoma" w:cs="Tahoma"/>
          <w:sz w:val="24"/>
          <w:szCs w:val="24"/>
          <w:lang w:val="en"/>
        </w:rPr>
        <w:t xml:space="preserve"> to try to resolve this informally in the first instance. </w:t>
      </w:r>
      <w:r>
        <w:rPr>
          <w:rFonts w:ascii="Tahoma" w:eastAsia="Times New Roman" w:hAnsi="Tahoma" w:cs="Tahoma"/>
          <w:sz w:val="24"/>
          <w:szCs w:val="24"/>
        </w:rPr>
        <w:t xml:space="preserve">A concern or complaint should be made in writing to the </w:t>
      </w:r>
      <w:r w:rsidR="00807991">
        <w:rPr>
          <w:rFonts w:ascii="Tahoma" w:eastAsia="Times New Roman" w:hAnsi="Tahoma" w:cs="Tahoma"/>
          <w:sz w:val="24"/>
          <w:szCs w:val="24"/>
        </w:rPr>
        <w:t>Head of Centre</w:t>
      </w:r>
      <w:r>
        <w:rPr>
          <w:rFonts w:ascii="Tahoma" w:eastAsia="Times New Roman" w:hAnsi="Tahoma" w:cs="Tahoma"/>
          <w:sz w:val="24"/>
          <w:szCs w:val="24"/>
        </w:rPr>
        <w:t>.</w:t>
      </w:r>
    </w:p>
    <w:p w14:paraId="2333514C" w14:textId="51168994" w:rsidR="00C70BB4" w:rsidRDefault="000A1BA6">
      <w:pPr>
        <w:spacing w:after="120" w:line="276" w:lineRule="auto"/>
        <w:rPr>
          <w:rFonts w:ascii="Tahoma" w:hAnsi="Tahoma" w:cs="Tahoma"/>
          <w:sz w:val="24"/>
          <w:szCs w:val="24"/>
          <w:lang w:val="en"/>
        </w:rPr>
      </w:pPr>
      <w:r>
        <w:rPr>
          <w:rFonts w:ascii="Tahoma" w:hAnsi="Tahoma" w:cs="Tahoma"/>
          <w:sz w:val="24"/>
          <w:szCs w:val="24"/>
          <w:lang w:val="en"/>
        </w:rPr>
        <w:t xml:space="preserve">If a complaint fails to be resolved informally, the candidate (or </w:t>
      </w:r>
      <w:r w:rsidR="00FA4BC9">
        <w:rPr>
          <w:rFonts w:ascii="Tahoma" w:hAnsi="Tahoma" w:cs="Tahoma"/>
          <w:sz w:val="24"/>
          <w:szCs w:val="24"/>
          <w:lang w:val="en"/>
        </w:rPr>
        <w:t>their</w:t>
      </w:r>
      <w:r>
        <w:rPr>
          <w:rFonts w:ascii="Tahoma" w:hAnsi="Tahoma" w:cs="Tahoma"/>
          <w:sz w:val="24"/>
          <w:szCs w:val="24"/>
          <w:lang w:val="en"/>
        </w:rPr>
        <w:t xml:space="preserve"> parent/carer) is then at liberty to make a formal complaint.</w:t>
      </w:r>
    </w:p>
    <w:p w14:paraId="02C2A7E8" w14:textId="77777777" w:rsidR="00C70BB4" w:rsidRDefault="000A1BA6">
      <w:pPr>
        <w:spacing w:after="120" w:line="276" w:lineRule="auto"/>
        <w:rPr>
          <w:rFonts w:ascii="Tahoma" w:hAnsi="Tahoma" w:cs="Tahoma"/>
          <w:b/>
          <w:sz w:val="24"/>
          <w:szCs w:val="24"/>
        </w:rPr>
      </w:pPr>
      <w:r>
        <w:rPr>
          <w:rFonts w:ascii="Tahoma" w:hAnsi="Tahoma" w:cs="Tahoma"/>
          <w:b/>
          <w:sz w:val="24"/>
          <w:szCs w:val="24"/>
          <w:lang w:val="en"/>
        </w:rPr>
        <w:t>How to make a formal complaint</w:t>
      </w:r>
    </w:p>
    <w:bookmarkEnd w:id="1"/>
    <w:p w14:paraId="00B013DA" w14:textId="6E8ABBE4" w:rsidR="00C70BB4" w:rsidRDefault="000A1BA6">
      <w:pPr>
        <w:numPr>
          <w:ilvl w:val="0"/>
          <w:numId w:val="27"/>
        </w:numPr>
        <w:autoSpaceDE w:val="0"/>
        <w:autoSpaceDN w:val="0"/>
        <w:adjustRightInd w:val="0"/>
        <w:spacing w:after="120" w:line="276" w:lineRule="auto"/>
        <w:ind w:left="851" w:hanging="425"/>
        <w:contextualSpacing/>
        <w:rPr>
          <w:rFonts w:ascii="Tahoma" w:hAnsi="Tahoma" w:cs="Tahoma"/>
          <w:color w:val="000000"/>
          <w:sz w:val="24"/>
          <w:szCs w:val="24"/>
        </w:rPr>
      </w:pPr>
      <w:r>
        <w:rPr>
          <w:rFonts w:ascii="Tahoma" w:hAnsi="Tahoma" w:cs="Tahoma"/>
          <w:color w:val="000000"/>
          <w:sz w:val="24"/>
          <w:szCs w:val="24"/>
        </w:rPr>
        <w:t xml:space="preserve">A formal complaint should be submitted in writing by completing a </w:t>
      </w:r>
      <w:r>
        <w:rPr>
          <w:rFonts w:ascii="Tahoma" w:hAnsi="Tahoma" w:cs="Tahoma"/>
          <w:b/>
          <w:color w:val="000000"/>
          <w:sz w:val="24"/>
          <w:szCs w:val="24"/>
        </w:rPr>
        <w:t>complaints form</w:t>
      </w:r>
    </w:p>
    <w:p w14:paraId="7DF637E2" w14:textId="0E78F0BF" w:rsidR="00C70BB4" w:rsidRDefault="000A1BA6">
      <w:pPr>
        <w:numPr>
          <w:ilvl w:val="0"/>
          <w:numId w:val="27"/>
        </w:numPr>
        <w:autoSpaceDE w:val="0"/>
        <w:autoSpaceDN w:val="0"/>
        <w:adjustRightInd w:val="0"/>
        <w:spacing w:after="120" w:line="276" w:lineRule="auto"/>
        <w:ind w:left="851" w:hanging="425"/>
        <w:contextualSpacing/>
        <w:rPr>
          <w:rFonts w:ascii="Tahoma" w:hAnsi="Tahoma" w:cs="Tahoma"/>
          <w:color w:val="000000"/>
          <w:sz w:val="24"/>
          <w:szCs w:val="24"/>
        </w:rPr>
      </w:pPr>
      <w:r>
        <w:rPr>
          <w:rFonts w:ascii="Tahoma" w:hAnsi="Tahoma" w:cs="Tahoma"/>
          <w:color w:val="000000"/>
          <w:sz w:val="24"/>
          <w:szCs w:val="24"/>
        </w:rPr>
        <w:t>Forms are available from the Examinations Officer</w:t>
      </w:r>
      <w:r w:rsidR="00AB4B0A">
        <w:rPr>
          <w:rFonts w:ascii="Tahoma" w:hAnsi="Tahoma" w:cs="Tahoma"/>
          <w:color w:val="000000"/>
          <w:sz w:val="24"/>
          <w:szCs w:val="24"/>
        </w:rPr>
        <w:t>s</w:t>
      </w:r>
    </w:p>
    <w:p w14:paraId="69CAD7F2" w14:textId="50B87E37" w:rsidR="00C70BB4" w:rsidRDefault="000A1BA6">
      <w:pPr>
        <w:numPr>
          <w:ilvl w:val="0"/>
          <w:numId w:val="27"/>
        </w:numPr>
        <w:autoSpaceDE w:val="0"/>
        <w:autoSpaceDN w:val="0"/>
        <w:adjustRightInd w:val="0"/>
        <w:spacing w:after="120" w:line="276" w:lineRule="auto"/>
        <w:ind w:left="851" w:hanging="425"/>
        <w:contextualSpacing/>
        <w:rPr>
          <w:rFonts w:ascii="Tahoma" w:hAnsi="Tahoma" w:cs="Tahoma"/>
          <w:color w:val="000000"/>
          <w:sz w:val="24"/>
          <w:szCs w:val="24"/>
        </w:rPr>
      </w:pPr>
      <w:r>
        <w:rPr>
          <w:rFonts w:ascii="Tahoma" w:hAnsi="Tahoma" w:cs="Tahoma"/>
          <w:color w:val="000000"/>
          <w:sz w:val="24"/>
          <w:szCs w:val="24"/>
        </w:rPr>
        <w:t>Completed forms should be returned to the Examinations Officer</w:t>
      </w:r>
      <w:r w:rsidR="00AB4B0A">
        <w:rPr>
          <w:rFonts w:ascii="Tahoma" w:hAnsi="Tahoma" w:cs="Tahoma"/>
          <w:color w:val="000000"/>
          <w:sz w:val="24"/>
          <w:szCs w:val="24"/>
        </w:rPr>
        <w:t>s</w:t>
      </w:r>
    </w:p>
    <w:p w14:paraId="25CB5FDE" w14:textId="77777777" w:rsidR="00C70BB4" w:rsidRDefault="000A1BA6">
      <w:pPr>
        <w:numPr>
          <w:ilvl w:val="0"/>
          <w:numId w:val="27"/>
        </w:numPr>
        <w:autoSpaceDE w:val="0"/>
        <w:autoSpaceDN w:val="0"/>
        <w:adjustRightInd w:val="0"/>
        <w:spacing w:after="120" w:line="276" w:lineRule="auto"/>
        <w:ind w:left="851" w:hanging="425"/>
        <w:contextualSpacing/>
        <w:rPr>
          <w:rFonts w:ascii="Tahoma" w:hAnsi="Tahoma" w:cs="Tahoma"/>
          <w:color w:val="000000"/>
          <w:sz w:val="24"/>
          <w:szCs w:val="24"/>
        </w:rPr>
      </w:pPr>
      <w:r>
        <w:rPr>
          <w:rFonts w:ascii="Tahoma" w:hAnsi="Tahoma" w:cs="Tahoma"/>
          <w:color w:val="000000"/>
          <w:sz w:val="24"/>
          <w:szCs w:val="24"/>
        </w:rPr>
        <w:t xml:space="preserve">Forms received will be logged by the centre and acknowledged within </w:t>
      </w:r>
      <w:r>
        <w:rPr>
          <w:rFonts w:ascii="Tahoma" w:hAnsi="Tahoma" w:cs="Tahoma"/>
          <w:sz w:val="24"/>
          <w:szCs w:val="24"/>
        </w:rPr>
        <w:t>7 calendar days</w:t>
      </w:r>
    </w:p>
    <w:p w14:paraId="352A4934" w14:textId="77777777" w:rsidR="00084E7F" w:rsidRPr="00084E7F" w:rsidRDefault="00084E7F">
      <w:pPr>
        <w:autoSpaceDE w:val="0"/>
        <w:autoSpaceDN w:val="0"/>
        <w:adjustRightInd w:val="0"/>
        <w:spacing w:after="120" w:line="276" w:lineRule="auto"/>
        <w:rPr>
          <w:rFonts w:ascii="Tahoma" w:hAnsi="Tahoma" w:cs="Tahoma"/>
          <w:b/>
          <w:color w:val="000000"/>
          <w:sz w:val="4"/>
          <w:szCs w:val="4"/>
        </w:rPr>
      </w:pPr>
      <w:bookmarkStart w:id="2" w:name="_Hlk496881541"/>
    </w:p>
    <w:p w14:paraId="06299248" w14:textId="5B570A12" w:rsidR="00C70BB4" w:rsidRDefault="000A1BA6">
      <w:pPr>
        <w:autoSpaceDE w:val="0"/>
        <w:autoSpaceDN w:val="0"/>
        <w:adjustRightInd w:val="0"/>
        <w:spacing w:after="120" w:line="276" w:lineRule="auto"/>
        <w:rPr>
          <w:rFonts w:ascii="Tahoma" w:hAnsi="Tahoma" w:cs="Tahoma"/>
          <w:b/>
          <w:color w:val="000000"/>
          <w:sz w:val="24"/>
          <w:szCs w:val="24"/>
        </w:rPr>
      </w:pPr>
      <w:r>
        <w:rPr>
          <w:rFonts w:ascii="Tahoma" w:hAnsi="Tahoma" w:cs="Tahoma"/>
          <w:b/>
          <w:color w:val="000000"/>
          <w:sz w:val="24"/>
          <w:szCs w:val="24"/>
        </w:rPr>
        <w:t>How a formal complaint is investigated</w:t>
      </w:r>
    </w:p>
    <w:p w14:paraId="03DD8457" w14:textId="68F0289C" w:rsidR="00C70BB4" w:rsidRDefault="000A1BA6">
      <w:pPr>
        <w:numPr>
          <w:ilvl w:val="0"/>
          <w:numId w:val="27"/>
        </w:numPr>
        <w:autoSpaceDE w:val="0"/>
        <w:autoSpaceDN w:val="0"/>
        <w:adjustRightInd w:val="0"/>
        <w:spacing w:after="120" w:line="276" w:lineRule="auto"/>
        <w:ind w:left="851" w:hanging="425"/>
        <w:contextualSpacing/>
        <w:rPr>
          <w:rFonts w:ascii="Tahoma" w:hAnsi="Tahoma" w:cs="Tahoma"/>
          <w:color w:val="000000"/>
          <w:sz w:val="24"/>
          <w:szCs w:val="24"/>
        </w:rPr>
      </w:pPr>
      <w:r>
        <w:rPr>
          <w:rFonts w:ascii="Tahoma" w:hAnsi="Tahoma" w:cs="Tahoma"/>
          <w:color w:val="000000"/>
          <w:sz w:val="24"/>
          <w:szCs w:val="24"/>
        </w:rPr>
        <w:t xml:space="preserve">The </w:t>
      </w:r>
      <w:r w:rsidR="00807991">
        <w:rPr>
          <w:rFonts w:ascii="Tahoma" w:hAnsi="Tahoma" w:cs="Tahoma"/>
          <w:color w:val="000000"/>
          <w:sz w:val="24"/>
          <w:szCs w:val="24"/>
        </w:rPr>
        <w:t>Head of Centre</w:t>
      </w:r>
      <w:r>
        <w:rPr>
          <w:rFonts w:ascii="Tahoma" w:hAnsi="Tahoma" w:cs="Tahoma"/>
          <w:color w:val="000000"/>
          <w:sz w:val="24"/>
          <w:szCs w:val="24"/>
        </w:rPr>
        <w:t xml:space="preserve"> will further investigate or appoint a member of the senior leadership team (who is not involved in the grounds for complaint and has no personal interest in the outcome) to investigate the complaint and report on the findings and conclusion</w:t>
      </w:r>
    </w:p>
    <w:p w14:paraId="642AA936" w14:textId="77777777" w:rsidR="00C70BB4" w:rsidRDefault="000A1BA6">
      <w:pPr>
        <w:numPr>
          <w:ilvl w:val="0"/>
          <w:numId w:val="27"/>
        </w:numPr>
        <w:autoSpaceDE w:val="0"/>
        <w:autoSpaceDN w:val="0"/>
        <w:adjustRightInd w:val="0"/>
        <w:spacing w:after="120" w:line="276" w:lineRule="auto"/>
        <w:ind w:left="851" w:hanging="425"/>
        <w:contextualSpacing/>
        <w:rPr>
          <w:rFonts w:ascii="Tahoma" w:hAnsi="Tahoma" w:cs="Tahoma"/>
          <w:sz w:val="24"/>
          <w:szCs w:val="24"/>
        </w:rPr>
      </w:pPr>
      <w:r>
        <w:rPr>
          <w:rFonts w:ascii="Tahoma" w:hAnsi="Tahoma" w:cs="Tahoma"/>
          <w:color w:val="000000"/>
          <w:sz w:val="24"/>
          <w:szCs w:val="24"/>
        </w:rPr>
        <w:t xml:space="preserve">The findings and conclusion will be provided to the complainant within </w:t>
      </w:r>
      <w:r>
        <w:rPr>
          <w:rFonts w:ascii="Tahoma" w:hAnsi="Tahoma" w:cs="Tahoma"/>
          <w:sz w:val="24"/>
          <w:szCs w:val="24"/>
        </w:rPr>
        <w:t>2 working weeks</w:t>
      </w:r>
    </w:p>
    <w:p w14:paraId="6E07A8E4" w14:textId="77777777" w:rsidR="00084E7F" w:rsidRPr="00084E7F" w:rsidRDefault="00084E7F">
      <w:pPr>
        <w:autoSpaceDE w:val="0"/>
        <w:autoSpaceDN w:val="0"/>
        <w:adjustRightInd w:val="0"/>
        <w:spacing w:after="120" w:line="276" w:lineRule="auto"/>
        <w:rPr>
          <w:rFonts w:ascii="Tahoma" w:hAnsi="Tahoma" w:cs="Tahoma"/>
          <w:b/>
          <w:sz w:val="4"/>
          <w:szCs w:val="4"/>
        </w:rPr>
      </w:pPr>
    </w:p>
    <w:p w14:paraId="53AA71E1" w14:textId="380A41AD" w:rsidR="00C70BB4" w:rsidRDefault="00084E7F">
      <w:pPr>
        <w:autoSpaceDE w:val="0"/>
        <w:autoSpaceDN w:val="0"/>
        <w:adjustRightInd w:val="0"/>
        <w:spacing w:after="120" w:line="276" w:lineRule="auto"/>
        <w:rPr>
          <w:rFonts w:ascii="Tahoma" w:hAnsi="Tahoma" w:cs="Tahoma"/>
          <w:b/>
          <w:sz w:val="24"/>
          <w:szCs w:val="24"/>
        </w:rPr>
      </w:pPr>
      <w:r>
        <w:rPr>
          <w:rFonts w:ascii="Tahoma" w:hAnsi="Tahoma" w:cs="Tahoma"/>
          <w:b/>
          <w:sz w:val="24"/>
          <w:szCs w:val="24"/>
        </w:rPr>
        <w:t>Internal a</w:t>
      </w:r>
      <w:r w:rsidR="000A1BA6">
        <w:rPr>
          <w:rFonts w:ascii="Tahoma" w:hAnsi="Tahoma" w:cs="Tahoma"/>
          <w:b/>
          <w:sz w:val="24"/>
          <w:szCs w:val="24"/>
        </w:rPr>
        <w:t>ppeals</w:t>
      </w:r>
      <w:r>
        <w:rPr>
          <w:rFonts w:ascii="Tahoma" w:hAnsi="Tahoma" w:cs="Tahoma"/>
          <w:b/>
          <w:sz w:val="24"/>
          <w:szCs w:val="24"/>
        </w:rPr>
        <w:t xml:space="preserve"> procedure</w:t>
      </w:r>
    </w:p>
    <w:p w14:paraId="4CDFA8D8" w14:textId="77777777" w:rsidR="00C70BB4" w:rsidRDefault="000A1BA6">
      <w:pPr>
        <w:autoSpaceDE w:val="0"/>
        <w:autoSpaceDN w:val="0"/>
        <w:adjustRightInd w:val="0"/>
        <w:spacing w:after="120" w:line="276" w:lineRule="auto"/>
        <w:rPr>
          <w:rFonts w:ascii="Tahoma" w:hAnsi="Tahoma" w:cs="Tahoma"/>
          <w:sz w:val="24"/>
          <w:szCs w:val="24"/>
        </w:rPr>
      </w:pPr>
      <w:r>
        <w:rPr>
          <w:rFonts w:ascii="Tahoma" w:hAnsi="Tahoma" w:cs="Tahoma"/>
          <w:sz w:val="24"/>
          <w:szCs w:val="24"/>
        </w:rPr>
        <w:t xml:space="preserve">Following the outcome, if the complainant remains dissatisfied and believes there are clear grounds, an appeal can be submitted. </w:t>
      </w:r>
    </w:p>
    <w:p w14:paraId="3B5D33B8" w14:textId="3797F0EF" w:rsidR="00C70BB4" w:rsidRDefault="000A1BA6">
      <w:pPr>
        <w:numPr>
          <w:ilvl w:val="0"/>
          <w:numId w:val="28"/>
        </w:numPr>
        <w:autoSpaceDE w:val="0"/>
        <w:autoSpaceDN w:val="0"/>
        <w:adjustRightInd w:val="0"/>
        <w:spacing w:after="120" w:line="276" w:lineRule="auto"/>
        <w:contextualSpacing/>
        <w:rPr>
          <w:rFonts w:ascii="Tahoma" w:hAnsi="Tahoma" w:cs="Tahoma"/>
          <w:sz w:val="24"/>
          <w:szCs w:val="24"/>
        </w:rPr>
      </w:pPr>
      <w:r>
        <w:rPr>
          <w:rFonts w:ascii="Tahoma" w:hAnsi="Tahoma" w:cs="Tahoma"/>
          <w:sz w:val="24"/>
          <w:szCs w:val="24"/>
        </w:rPr>
        <w:t xml:space="preserve">Any appeal must be submitted </w:t>
      </w:r>
      <w:r w:rsidR="00084E7F">
        <w:rPr>
          <w:rFonts w:ascii="Tahoma" w:hAnsi="Tahoma" w:cs="Tahoma"/>
          <w:color w:val="000000"/>
          <w:sz w:val="24"/>
          <w:szCs w:val="24"/>
        </w:rPr>
        <w:t xml:space="preserve">by following the centre’s internal appeals procedure and </w:t>
      </w:r>
      <w:r>
        <w:rPr>
          <w:rFonts w:ascii="Tahoma" w:hAnsi="Tahoma" w:cs="Tahoma"/>
          <w:color w:val="000000"/>
          <w:sz w:val="24"/>
          <w:szCs w:val="24"/>
        </w:rPr>
        <w:t>completing a</w:t>
      </w:r>
      <w:r w:rsidR="00084E7F">
        <w:rPr>
          <w:rFonts w:ascii="Tahoma" w:hAnsi="Tahoma" w:cs="Tahoma"/>
          <w:color w:val="000000"/>
          <w:sz w:val="24"/>
          <w:szCs w:val="24"/>
        </w:rPr>
        <w:t>n</w:t>
      </w:r>
      <w:r>
        <w:rPr>
          <w:rFonts w:ascii="Tahoma" w:hAnsi="Tahoma" w:cs="Tahoma"/>
          <w:color w:val="000000"/>
          <w:sz w:val="24"/>
          <w:szCs w:val="24"/>
        </w:rPr>
        <w:t xml:space="preserve"> </w:t>
      </w:r>
      <w:r w:rsidR="00084E7F">
        <w:rPr>
          <w:rFonts w:ascii="Tahoma" w:hAnsi="Tahoma" w:cs="Tahoma"/>
          <w:b/>
          <w:color w:val="000000"/>
          <w:sz w:val="24"/>
          <w:szCs w:val="24"/>
        </w:rPr>
        <w:t>internal</w:t>
      </w:r>
      <w:r>
        <w:rPr>
          <w:rFonts w:ascii="Tahoma" w:hAnsi="Tahoma" w:cs="Tahoma"/>
          <w:b/>
          <w:color w:val="000000"/>
          <w:sz w:val="24"/>
          <w:szCs w:val="24"/>
        </w:rPr>
        <w:t xml:space="preserve"> appeals form</w:t>
      </w:r>
    </w:p>
    <w:p w14:paraId="0195FE1A" w14:textId="77777777" w:rsidR="00C70BB4" w:rsidRDefault="000A1BA6">
      <w:pPr>
        <w:numPr>
          <w:ilvl w:val="0"/>
          <w:numId w:val="28"/>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color w:val="000000"/>
          <w:sz w:val="24"/>
          <w:szCs w:val="24"/>
        </w:rPr>
        <w:t xml:space="preserve">Forms received will be logged by the centre and acknowledged within </w:t>
      </w:r>
      <w:r>
        <w:rPr>
          <w:rFonts w:ascii="Tahoma" w:hAnsi="Tahoma" w:cs="Tahoma"/>
          <w:sz w:val="24"/>
          <w:szCs w:val="24"/>
        </w:rPr>
        <w:t>7 calendar days</w:t>
      </w:r>
    </w:p>
    <w:p w14:paraId="7241E044" w14:textId="77777777" w:rsidR="00C70BB4" w:rsidRDefault="000A1BA6">
      <w:pPr>
        <w:numPr>
          <w:ilvl w:val="0"/>
          <w:numId w:val="28"/>
        </w:numPr>
        <w:autoSpaceDE w:val="0"/>
        <w:autoSpaceDN w:val="0"/>
        <w:adjustRightInd w:val="0"/>
        <w:spacing w:after="120" w:line="276" w:lineRule="auto"/>
        <w:contextualSpacing/>
        <w:rPr>
          <w:rFonts w:ascii="Tahoma" w:hAnsi="Tahoma" w:cs="Tahoma"/>
          <w:color w:val="000000"/>
          <w:sz w:val="24"/>
          <w:szCs w:val="24"/>
        </w:rPr>
      </w:pPr>
      <w:r>
        <w:rPr>
          <w:rFonts w:ascii="Tahoma" w:hAnsi="Tahoma" w:cs="Tahoma"/>
          <w:sz w:val="24"/>
          <w:szCs w:val="24"/>
        </w:rPr>
        <w:t>The appeal will be referred to the Chair of Governors for consideration</w:t>
      </w:r>
    </w:p>
    <w:p w14:paraId="64459314" w14:textId="7CE5F293" w:rsidR="00C70BB4" w:rsidRDefault="000A1BA6">
      <w:pPr>
        <w:numPr>
          <w:ilvl w:val="0"/>
          <w:numId w:val="28"/>
        </w:numPr>
        <w:autoSpaceDE w:val="0"/>
        <w:autoSpaceDN w:val="0"/>
        <w:adjustRightInd w:val="0"/>
        <w:spacing w:after="120" w:line="276" w:lineRule="auto"/>
        <w:contextualSpacing/>
        <w:rPr>
          <w:rFonts w:ascii="Tahoma" w:hAnsi="Tahoma" w:cs="Tahoma"/>
          <w:sz w:val="24"/>
          <w:szCs w:val="24"/>
        </w:rPr>
      </w:pPr>
      <w:r>
        <w:rPr>
          <w:rFonts w:ascii="Tahoma" w:hAnsi="Tahoma" w:cs="Tahoma"/>
          <w:sz w:val="24"/>
          <w:szCs w:val="24"/>
        </w:rPr>
        <w:t xml:space="preserve">The Chair of Governors will inform the appellant of </w:t>
      </w:r>
      <w:proofErr w:type="gramStart"/>
      <w:r>
        <w:rPr>
          <w:rFonts w:ascii="Tahoma" w:hAnsi="Tahoma" w:cs="Tahoma"/>
          <w:sz w:val="24"/>
          <w:szCs w:val="24"/>
        </w:rPr>
        <w:t xml:space="preserve">the final </w:t>
      </w:r>
      <w:bookmarkEnd w:id="0"/>
      <w:r>
        <w:rPr>
          <w:rFonts w:ascii="Tahoma" w:hAnsi="Tahoma" w:cs="Tahoma"/>
          <w:sz w:val="24"/>
          <w:szCs w:val="24"/>
        </w:rPr>
        <w:t>conclusion</w:t>
      </w:r>
      <w:proofErr w:type="gramEnd"/>
      <w:r>
        <w:rPr>
          <w:rFonts w:ascii="Tahoma" w:hAnsi="Tahoma" w:cs="Tahoma"/>
          <w:sz w:val="24"/>
          <w:szCs w:val="24"/>
        </w:rPr>
        <w:t xml:space="preserve"> in </w:t>
      </w:r>
      <w:r w:rsidR="00084E7F">
        <w:rPr>
          <w:rFonts w:ascii="Tahoma" w:hAnsi="Tahoma" w:cs="Tahoma"/>
          <w:sz w:val="24"/>
          <w:szCs w:val="24"/>
        </w:rPr>
        <w:t>accordance with the internal appeals procedure</w:t>
      </w:r>
      <w:r>
        <w:rPr>
          <w:rFonts w:ascii="Tahoma" w:eastAsia="Times New Roman" w:hAnsi="Tahoma" w:cs="Tahoma"/>
          <w:b/>
          <w:color w:val="003399"/>
          <w:sz w:val="24"/>
          <w:szCs w:val="24"/>
        </w:rPr>
        <w:br w:type="page"/>
      </w:r>
    </w:p>
    <w:tbl>
      <w:tblPr>
        <w:tblStyle w:val="TableGrid1"/>
        <w:tblW w:w="0" w:type="auto"/>
        <w:tblLook w:val="04A0" w:firstRow="1" w:lastRow="0" w:firstColumn="1" w:lastColumn="0" w:noHBand="0" w:noVBand="1"/>
      </w:tblPr>
      <w:tblGrid>
        <w:gridCol w:w="6487"/>
        <w:gridCol w:w="1735"/>
        <w:gridCol w:w="2046"/>
      </w:tblGrid>
      <w:tr w:rsidR="00C70BB4" w14:paraId="29F7192D" w14:textId="77777777">
        <w:tc>
          <w:tcPr>
            <w:tcW w:w="6487" w:type="dxa"/>
            <w:vMerge w:val="restart"/>
            <w:tcBorders>
              <w:top w:val="nil"/>
              <w:left w:val="nil"/>
            </w:tcBorders>
            <w:vAlign w:val="center"/>
          </w:tcPr>
          <w:p w14:paraId="5C284DBD" w14:textId="17CB484C" w:rsidR="00C70BB4" w:rsidRDefault="000A1BA6">
            <w:pPr>
              <w:spacing w:after="120" w:line="276" w:lineRule="auto"/>
              <w:rPr>
                <w:rFonts w:ascii="Tahoma" w:eastAsia="Times New Roman" w:hAnsi="Tahoma" w:cs="Tahoma"/>
                <w:b/>
                <w:color w:val="003399"/>
                <w:sz w:val="24"/>
                <w:szCs w:val="24"/>
              </w:rPr>
            </w:pPr>
            <w:bookmarkStart w:id="3" w:name="_Hlk496710076"/>
            <w:bookmarkEnd w:id="2"/>
            <w:r>
              <w:rPr>
                <w:rFonts w:ascii="Tahoma" w:eastAsia="Times New Roman" w:hAnsi="Tahoma" w:cs="Tahoma"/>
                <w:b/>
                <w:color w:val="003399"/>
                <w:sz w:val="24"/>
                <w:szCs w:val="24"/>
              </w:rPr>
              <w:lastRenderedPageBreak/>
              <w:t>Complaints form</w:t>
            </w:r>
          </w:p>
        </w:tc>
        <w:tc>
          <w:tcPr>
            <w:tcW w:w="3781" w:type="dxa"/>
            <w:gridSpan w:val="2"/>
            <w:shd w:val="clear" w:color="auto" w:fill="FDE9D9" w:themeFill="accent6" w:themeFillTint="33"/>
            <w:vAlign w:val="center"/>
          </w:tcPr>
          <w:p w14:paraId="113B45F2" w14:textId="77777777" w:rsidR="00C70BB4" w:rsidRDefault="000A1BA6">
            <w:pPr>
              <w:spacing w:after="120"/>
              <w:jc w:val="center"/>
              <w:rPr>
                <w:rFonts w:ascii="Tahoma" w:eastAsia="Times New Roman" w:hAnsi="Tahoma" w:cs="Tahoma"/>
                <w:b/>
                <w:sz w:val="24"/>
                <w:szCs w:val="24"/>
              </w:rPr>
            </w:pPr>
            <w:r>
              <w:rPr>
                <w:rFonts w:ascii="Tahoma" w:hAnsi="Tahoma" w:cs="Tahoma"/>
                <w:b/>
                <w:sz w:val="24"/>
                <w:szCs w:val="24"/>
              </w:rPr>
              <w:t>FOR CENTRE USE ONLY</w:t>
            </w:r>
          </w:p>
        </w:tc>
      </w:tr>
      <w:tr w:rsidR="00C70BB4" w14:paraId="329ED6FF" w14:textId="77777777">
        <w:trPr>
          <w:trHeight w:val="423"/>
        </w:trPr>
        <w:tc>
          <w:tcPr>
            <w:tcW w:w="6487" w:type="dxa"/>
            <w:vMerge/>
            <w:tcBorders>
              <w:left w:val="nil"/>
              <w:bottom w:val="nil"/>
            </w:tcBorders>
          </w:tcPr>
          <w:p w14:paraId="078D9909" w14:textId="77777777" w:rsidR="00C70BB4" w:rsidRDefault="00C70BB4">
            <w:pPr>
              <w:spacing w:after="120" w:line="276" w:lineRule="auto"/>
              <w:rPr>
                <w:rFonts w:ascii="Tahoma" w:eastAsia="Times New Roman" w:hAnsi="Tahoma" w:cs="Tahoma"/>
                <w:sz w:val="24"/>
                <w:szCs w:val="24"/>
              </w:rPr>
            </w:pPr>
          </w:p>
        </w:tc>
        <w:tc>
          <w:tcPr>
            <w:tcW w:w="1735" w:type="dxa"/>
            <w:shd w:val="clear" w:color="auto" w:fill="FDE9D9" w:themeFill="accent6" w:themeFillTint="33"/>
            <w:vAlign w:val="center"/>
          </w:tcPr>
          <w:p w14:paraId="5E349EE5" w14:textId="77777777" w:rsidR="00C70BB4" w:rsidRDefault="000A1BA6">
            <w:pPr>
              <w:spacing w:after="120"/>
              <w:rPr>
                <w:rFonts w:ascii="Tahoma" w:eastAsia="Times New Roman" w:hAnsi="Tahoma" w:cs="Tahoma"/>
              </w:rPr>
            </w:pPr>
            <w:r>
              <w:rPr>
                <w:rFonts w:ascii="Tahoma" w:hAnsi="Tahoma" w:cs="Tahoma"/>
              </w:rPr>
              <w:t>Date received</w:t>
            </w:r>
          </w:p>
        </w:tc>
        <w:tc>
          <w:tcPr>
            <w:tcW w:w="2046" w:type="dxa"/>
          </w:tcPr>
          <w:p w14:paraId="23C0B2FA" w14:textId="77777777" w:rsidR="00C70BB4" w:rsidRDefault="00C70BB4">
            <w:pPr>
              <w:spacing w:after="120"/>
              <w:rPr>
                <w:rFonts w:ascii="Tahoma" w:eastAsia="Times New Roman" w:hAnsi="Tahoma" w:cs="Tahoma"/>
                <w:b/>
                <w:color w:val="003399"/>
                <w:sz w:val="24"/>
                <w:szCs w:val="24"/>
              </w:rPr>
            </w:pPr>
          </w:p>
        </w:tc>
      </w:tr>
      <w:tr w:rsidR="00C70BB4" w14:paraId="19887E08" w14:textId="77777777">
        <w:trPr>
          <w:trHeight w:val="234"/>
        </w:trPr>
        <w:tc>
          <w:tcPr>
            <w:tcW w:w="6487" w:type="dxa"/>
            <w:tcBorders>
              <w:top w:val="nil"/>
              <w:left w:val="nil"/>
              <w:bottom w:val="nil"/>
            </w:tcBorders>
            <w:vAlign w:val="bottom"/>
          </w:tcPr>
          <w:p w14:paraId="12AAB4A1" w14:textId="5F32B764" w:rsidR="00C70BB4" w:rsidRDefault="000A1BA6">
            <w:pPr>
              <w:spacing w:after="0" w:line="276" w:lineRule="auto"/>
              <w:rPr>
                <w:rFonts w:ascii="Tahoma" w:hAnsi="Tahoma" w:cs="Tahoma"/>
                <w:sz w:val="20"/>
                <w:szCs w:val="20"/>
              </w:rPr>
            </w:pPr>
            <w:r>
              <w:rPr>
                <w:rFonts w:ascii="Tahoma" w:eastAsia="Times New Roman" w:hAnsi="Tahoma" w:cs="Tahoma"/>
                <w:sz w:val="20"/>
                <w:szCs w:val="20"/>
              </w:rPr>
              <w:t>Please tick box to indicate the nature of your complaint</w:t>
            </w:r>
          </w:p>
        </w:tc>
        <w:tc>
          <w:tcPr>
            <w:tcW w:w="1735" w:type="dxa"/>
            <w:shd w:val="clear" w:color="auto" w:fill="FDE9D9" w:themeFill="accent6" w:themeFillTint="33"/>
            <w:vAlign w:val="center"/>
          </w:tcPr>
          <w:p w14:paraId="39E03C9C" w14:textId="77777777" w:rsidR="00C70BB4" w:rsidRDefault="000A1BA6">
            <w:pPr>
              <w:spacing w:after="120"/>
              <w:rPr>
                <w:rFonts w:ascii="Tahoma" w:hAnsi="Tahoma" w:cs="Tahoma"/>
              </w:rPr>
            </w:pPr>
            <w:r>
              <w:rPr>
                <w:rFonts w:ascii="Tahoma" w:hAnsi="Tahoma" w:cs="Tahoma"/>
              </w:rPr>
              <w:t xml:space="preserve">Reference No. </w:t>
            </w:r>
          </w:p>
        </w:tc>
        <w:tc>
          <w:tcPr>
            <w:tcW w:w="2046" w:type="dxa"/>
          </w:tcPr>
          <w:p w14:paraId="6A820862" w14:textId="77777777" w:rsidR="00C70BB4" w:rsidRDefault="00C70BB4">
            <w:pPr>
              <w:spacing w:after="120"/>
              <w:rPr>
                <w:rFonts w:ascii="Tahoma" w:eastAsia="Times New Roman" w:hAnsi="Tahoma" w:cs="Tahoma"/>
                <w:b/>
                <w:color w:val="003399"/>
                <w:sz w:val="24"/>
                <w:szCs w:val="24"/>
              </w:rPr>
            </w:pPr>
          </w:p>
        </w:tc>
      </w:tr>
    </w:tbl>
    <w:p w14:paraId="2457B7FF" w14:textId="688021A8" w:rsidR="00C70BB4" w:rsidRDefault="000A1BA6">
      <w:pPr>
        <w:numPr>
          <w:ilvl w:val="0"/>
          <w:numId w:val="26"/>
        </w:numPr>
        <w:spacing w:after="120" w:line="276" w:lineRule="auto"/>
        <w:ind w:left="567" w:hanging="425"/>
        <w:contextualSpacing/>
        <w:rPr>
          <w:rFonts w:ascii="Tahoma" w:hAnsi="Tahoma" w:cs="Tahoma"/>
          <w:sz w:val="24"/>
          <w:szCs w:val="24"/>
        </w:rPr>
      </w:pPr>
      <w:bookmarkStart w:id="4" w:name="_Hlk496881903"/>
      <w:r>
        <w:rPr>
          <w:rFonts w:ascii="Tahoma" w:hAnsi="Tahoma" w:cs="Tahoma"/>
          <w:sz w:val="24"/>
          <w:szCs w:val="24"/>
        </w:rPr>
        <w:t>Complaint against the centre’s delivery of a qualification</w:t>
      </w:r>
    </w:p>
    <w:p w14:paraId="543A893A" w14:textId="03268208" w:rsidR="00C70BB4" w:rsidRDefault="000A1BA6">
      <w:pPr>
        <w:numPr>
          <w:ilvl w:val="0"/>
          <w:numId w:val="26"/>
        </w:numPr>
        <w:spacing w:after="120" w:line="276" w:lineRule="auto"/>
        <w:ind w:left="567" w:hanging="425"/>
        <w:contextualSpacing/>
        <w:rPr>
          <w:rFonts w:ascii="Tahoma" w:hAnsi="Tahoma" w:cs="Tahoma"/>
          <w:sz w:val="24"/>
          <w:szCs w:val="24"/>
        </w:rPr>
      </w:pPr>
      <w:r>
        <w:rPr>
          <w:rFonts w:ascii="Tahoma" w:eastAsia="Times New Roman" w:hAnsi="Tahoma" w:cs="Tahoma"/>
          <w:sz w:val="24"/>
          <w:szCs w:val="24"/>
        </w:rPr>
        <w:t>Complaint against the centre’s administration of a qualification</w:t>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5528"/>
        <w:gridCol w:w="5082"/>
      </w:tblGrid>
      <w:tr w:rsidR="00C70BB4" w14:paraId="02E5DEE7" w14:textId="77777777">
        <w:trPr>
          <w:cantSplit/>
          <w:trHeight w:val="469"/>
          <w:tblHeader/>
        </w:trPr>
        <w:tc>
          <w:tcPr>
            <w:tcW w:w="2605" w:type="pct"/>
            <w:shd w:val="clear" w:color="auto" w:fill="003399"/>
            <w:vAlign w:val="center"/>
          </w:tcPr>
          <w:bookmarkEnd w:id="4"/>
          <w:bookmarkEnd w:id="3"/>
          <w:p w14:paraId="64AF5CDF" w14:textId="4094FBF9" w:rsidR="00C70BB4" w:rsidRDefault="000A1BA6">
            <w:pPr>
              <w:spacing w:after="120"/>
              <w:rPr>
                <w:rFonts w:ascii="Tahoma" w:eastAsia="Times New Roman" w:hAnsi="Tahoma" w:cs="Tahoma"/>
                <w:color w:val="FFFFFF" w:themeColor="background1"/>
              </w:rPr>
            </w:pPr>
            <w:r>
              <w:rPr>
                <w:rFonts w:ascii="Tahoma" w:eastAsia="Times New Roman" w:hAnsi="Tahoma" w:cs="Tahoma"/>
              </w:rPr>
              <w:t xml:space="preserve">Name </w:t>
            </w:r>
            <w:r>
              <w:rPr>
                <w:rFonts w:ascii="Tahoma" w:eastAsia="Times New Roman" w:hAnsi="Tahoma" w:cs="Tahoma"/>
                <w:color w:val="FFFFFF" w:themeColor="background1"/>
              </w:rPr>
              <w:t>of complainant</w:t>
            </w:r>
          </w:p>
        </w:tc>
        <w:tc>
          <w:tcPr>
            <w:tcW w:w="2395" w:type="pct"/>
            <w:vAlign w:val="center"/>
          </w:tcPr>
          <w:p w14:paraId="368AB8F2" w14:textId="77777777" w:rsidR="00C70BB4" w:rsidRDefault="000A1BA6">
            <w:pPr>
              <w:spacing w:after="120"/>
              <w:rPr>
                <w:rFonts w:ascii="Tahoma" w:eastAsia="Times New Roman" w:hAnsi="Tahoma" w:cs="Tahoma"/>
                <w:b/>
                <w:color w:val="FFFFFF" w:themeColor="background1"/>
                <w:sz w:val="24"/>
                <w:szCs w:val="24"/>
              </w:rPr>
            </w:pPr>
            <w:r>
              <w:rPr>
                <w:rFonts w:ascii="Tahoma" w:eastAsia="Times New Roman" w:hAnsi="Tahoma" w:cs="Tahoma"/>
                <w:b/>
                <w:color w:val="FFFFFF" w:themeColor="background1"/>
                <w:sz w:val="24"/>
                <w:szCs w:val="24"/>
              </w:rPr>
              <w:t xml:space="preserve">name </w:t>
            </w:r>
            <w:r>
              <w:rPr>
                <w:rFonts w:ascii="Tahoma" w:eastAsia="Times New Roman" w:hAnsi="Tahoma" w:cs="Tahoma"/>
                <w:color w:val="FFFFFF" w:themeColor="background1"/>
                <w:sz w:val="24"/>
                <w:szCs w:val="24"/>
              </w:rPr>
              <w:t>different to complainant/appellant</w:t>
            </w:r>
          </w:p>
        </w:tc>
      </w:tr>
      <w:tr w:rsidR="00C70BB4" w14:paraId="38D15988" w14:textId="77777777">
        <w:trPr>
          <w:cantSplit/>
          <w:trHeight w:val="265"/>
          <w:tblHeader/>
        </w:trPr>
        <w:tc>
          <w:tcPr>
            <w:tcW w:w="2605" w:type="pct"/>
            <w:shd w:val="clear" w:color="auto" w:fill="003399"/>
            <w:vAlign w:val="center"/>
          </w:tcPr>
          <w:p w14:paraId="47A5063B" w14:textId="254DBE4D" w:rsidR="00C70BB4" w:rsidRDefault="000A1BA6">
            <w:pPr>
              <w:spacing w:after="120"/>
              <w:rPr>
                <w:rFonts w:ascii="Tahoma" w:eastAsia="Times New Roman" w:hAnsi="Tahoma" w:cs="Tahoma"/>
                <w:color w:val="FFFFFF" w:themeColor="background1"/>
              </w:rPr>
            </w:pPr>
            <w:r>
              <w:rPr>
                <w:rFonts w:ascii="Tahoma" w:eastAsia="Times New Roman" w:hAnsi="Tahoma" w:cs="Tahoma"/>
                <w:color w:val="FFFFFF" w:themeColor="background1"/>
              </w:rPr>
              <w:t>Candidate name if different to complainant</w:t>
            </w:r>
          </w:p>
        </w:tc>
        <w:tc>
          <w:tcPr>
            <w:tcW w:w="2395" w:type="pct"/>
            <w:vAlign w:val="center"/>
          </w:tcPr>
          <w:p w14:paraId="20ECD5C3" w14:textId="77777777" w:rsidR="00C70BB4" w:rsidRDefault="00C70BB4">
            <w:pPr>
              <w:spacing w:after="120"/>
              <w:rPr>
                <w:rFonts w:ascii="Tahoma" w:eastAsia="Times New Roman" w:hAnsi="Tahoma" w:cs="Tahoma"/>
                <w:b/>
                <w:color w:val="FFFFFF" w:themeColor="background1"/>
                <w:sz w:val="24"/>
                <w:szCs w:val="24"/>
              </w:rPr>
            </w:pPr>
          </w:p>
        </w:tc>
      </w:tr>
      <w:tr w:rsidR="00C70BB4" w14:paraId="11DE9F22" w14:textId="77777777">
        <w:trPr>
          <w:trHeight w:val="110"/>
          <w:tblHeader/>
        </w:trPr>
        <w:tc>
          <w:tcPr>
            <w:tcW w:w="5000" w:type="pct"/>
            <w:gridSpan w:val="2"/>
            <w:tcBorders>
              <w:bottom w:val="single" w:sz="4" w:space="0" w:color="auto"/>
            </w:tcBorders>
          </w:tcPr>
          <w:p w14:paraId="52647904" w14:textId="37F4E214" w:rsidR="00C70BB4" w:rsidRDefault="000A1BA6">
            <w:pPr>
              <w:spacing w:after="120"/>
              <w:jc w:val="both"/>
              <w:rPr>
                <w:rFonts w:ascii="Tahoma" w:hAnsi="Tahoma" w:cs="Tahoma"/>
                <w:b/>
              </w:rPr>
            </w:pPr>
            <w:r>
              <w:rPr>
                <w:rFonts w:ascii="Tahoma" w:eastAsia="Times New Roman" w:hAnsi="Tahoma" w:cs="Tahoma"/>
                <w:b/>
              </w:rPr>
              <w:t>Please state the grounds for your complaint below</w:t>
            </w:r>
          </w:p>
          <w:p w14:paraId="73837AA6" w14:textId="77777777" w:rsidR="00C70BB4" w:rsidRDefault="00C70BB4">
            <w:pPr>
              <w:spacing w:after="120" w:line="276" w:lineRule="auto"/>
              <w:jc w:val="both"/>
              <w:rPr>
                <w:rFonts w:ascii="Tahoma" w:eastAsia="Times New Roman" w:hAnsi="Tahoma" w:cs="Tahoma"/>
              </w:rPr>
            </w:pPr>
          </w:p>
          <w:p w14:paraId="1605173C" w14:textId="77777777" w:rsidR="00C70BB4" w:rsidRDefault="00C70BB4">
            <w:pPr>
              <w:spacing w:after="120" w:line="276" w:lineRule="auto"/>
              <w:jc w:val="both"/>
              <w:rPr>
                <w:rFonts w:ascii="Tahoma" w:eastAsia="Times New Roman" w:hAnsi="Tahoma" w:cs="Tahoma"/>
              </w:rPr>
            </w:pPr>
          </w:p>
          <w:p w14:paraId="5C59260C" w14:textId="77777777" w:rsidR="00C70BB4" w:rsidRDefault="00C70BB4">
            <w:pPr>
              <w:spacing w:after="120" w:line="276" w:lineRule="auto"/>
              <w:jc w:val="both"/>
              <w:rPr>
                <w:rFonts w:ascii="Tahoma" w:eastAsia="Times New Roman" w:hAnsi="Tahoma" w:cs="Tahoma"/>
              </w:rPr>
            </w:pPr>
          </w:p>
          <w:p w14:paraId="63157E9D" w14:textId="77777777" w:rsidR="00C70BB4" w:rsidRDefault="00C70BB4">
            <w:pPr>
              <w:spacing w:after="120" w:line="276" w:lineRule="auto"/>
              <w:jc w:val="both"/>
              <w:rPr>
                <w:rFonts w:ascii="Tahoma" w:eastAsia="Times New Roman" w:hAnsi="Tahoma" w:cs="Tahoma"/>
              </w:rPr>
            </w:pPr>
          </w:p>
          <w:p w14:paraId="4AA72839" w14:textId="77777777" w:rsidR="00C70BB4" w:rsidRDefault="00C70BB4">
            <w:pPr>
              <w:spacing w:after="120" w:line="276" w:lineRule="auto"/>
              <w:jc w:val="both"/>
              <w:rPr>
                <w:rFonts w:ascii="Tahoma" w:eastAsia="Times New Roman" w:hAnsi="Tahoma" w:cs="Tahoma"/>
              </w:rPr>
            </w:pPr>
          </w:p>
          <w:p w14:paraId="09BEEEB9" w14:textId="77777777" w:rsidR="00C70BB4" w:rsidRDefault="00C70BB4">
            <w:pPr>
              <w:spacing w:after="120" w:line="276" w:lineRule="auto"/>
              <w:jc w:val="both"/>
              <w:rPr>
                <w:rFonts w:ascii="Tahoma" w:eastAsia="Times New Roman" w:hAnsi="Tahoma" w:cs="Tahoma"/>
              </w:rPr>
            </w:pPr>
          </w:p>
          <w:p w14:paraId="7CD8E4C7" w14:textId="77777777" w:rsidR="00C70BB4" w:rsidRDefault="00C70BB4">
            <w:pPr>
              <w:spacing w:after="120" w:line="276" w:lineRule="auto"/>
              <w:jc w:val="both"/>
              <w:rPr>
                <w:rFonts w:ascii="Tahoma" w:eastAsia="Times New Roman" w:hAnsi="Tahoma" w:cs="Tahoma"/>
              </w:rPr>
            </w:pPr>
          </w:p>
          <w:p w14:paraId="27CDA1A0" w14:textId="77777777" w:rsidR="00C70BB4" w:rsidRDefault="00C70BB4">
            <w:pPr>
              <w:spacing w:after="120" w:line="276" w:lineRule="auto"/>
              <w:jc w:val="both"/>
              <w:rPr>
                <w:rFonts w:ascii="Tahoma" w:eastAsia="Times New Roman" w:hAnsi="Tahoma" w:cs="Tahoma"/>
              </w:rPr>
            </w:pPr>
          </w:p>
          <w:p w14:paraId="16BE505E" w14:textId="77777777" w:rsidR="00C70BB4" w:rsidRDefault="00C70BB4">
            <w:pPr>
              <w:spacing w:after="120" w:line="276" w:lineRule="auto"/>
              <w:jc w:val="both"/>
              <w:rPr>
                <w:rFonts w:ascii="Tahoma" w:eastAsia="Times New Roman" w:hAnsi="Tahoma" w:cs="Tahoma"/>
              </w:rPr>
            </w:pPr>
          </w:p>
          <w:p w14:paraId="1E1DE670" w14:textId="77777777" w:rsidR="00C70BB4" w:rsidRDefault="00C70BB4">
            <w:pPr>
              <w:spacing w:after="120" w:line="276" w:lineRule="auto"/>
              <w:jc w:val="both"/>
              <w:rPr>
                <w:rFonts w:ascii="Tahoma" w:eastAsia="Times New Roman" w:hAnsi="Tahoma" w:cs="Tahoma"/>
              </w:rPr>
            </w:pPr>
          </w:p>
          <w:p w14:paraId="7C1E2AAE" w14:textId="77777777" w:rsidR="00C70BB4" w:rsidRDefault="00C70BB4">
            <w:pPr>
              <w:spacing w:after="120" w:line="276" w:lineRule="auto"/>
              <w:jc w:val="both"/>
              <w:rPr>
                <w:rFonts w:ascii="Tahoma" w:eastAsia="Times New Roman" w:hAnsi="Tahoma" w:cs="Tahoma"/>
              </w:rPr>
            </w:pPr>
          </w:p>
          <w:p w14:paraId="168535B1" w14:textId="77777777" w:rsidR="0031006D" w:rsidRDefault="0031006D">
            <w:pPr>
              <w:spacing w:after="120" w:line="276" w:lineRule="auto"/>
              <w:jc w:val="both"/>
              <w:rPr>
                <w:rFonts w:ascii="Tahoma" w:eastAsia="Times New Roman" w:hAnsi="Tahoma" w:cs="Tahoma"/>
              </w:rPr>
            </w:pPr>
          </w:p>
          <w:p w14:paraId="2C5846CE" w14:textId="64BC66D8" w:rsidR="00C70BB4" w:rsidRDefault="000A1BA6">
            <w:pPr>
              <w:spacing w:after="120"/>
              <w:jc w:val="both"/>
              <w:rPr>
                <w:rFonts w:ascii="Tahoma" w:eastAsia="Times New Roman" w:hAnsi="Tahoma" w:cs="Tahoma"/>
              </w:rPr>
            </w:pPr>
            <w:r>
              <w:rPr>
                <w:rFonts w:ascii="Tahoma" w:hAnsi="Tahoma" w:cs="Tahoma"/>
              </w:rPr>
              <w:t xml:space="preserve">If your </w:t>
            </w:r>
            <w:r w:rsidR="00A01C23">
              <w:rPr>
                <w:rFonts w:ascii="Tahoma" w:hAnsi="Tahoma" w:cs="Tahoma"/>
              </w:rPr>
              <w:t>grounds are</w:t>
            </w:r>
            <w:r>
              <w:rPr>
                <w:rFonts w:ascii="Tahoma" w:hAnsi="Tahoma" w:cs="Tahoma"/>
              </w:rPr>
              <w:t xml:space="preserve"> lengthy, please write as bullet points; please keep to the point and include relevant detail such as dates, names etc. and provide any evidence you may have to support what you say</w:t>
            </w:r>
          </w:p>
          <w:p w14:paraId="2AB2366C" w14:textId="77777777" w:rsidR="00C70BB4" w:rsidRDefault="000A1BA6">
            <w:pPr>
              <w:spacing w:after="0" w:line="276" w:lineRule="auto"/>
              <w:rPr>
                <w:rFonts w:ascii="Tahoma" w:eastAsia="Times New Roman" w:hAnsi="Tahoma" w:cs="Tahoma"/>
                <w:i/>
                <w:sz w:val="18"/>
                <w:szCs w:val="18"/>
              </w:rPr>
            </w:pPr>
            <w:r>
              <w:rPr>
                <w:rFonts w:ascii="Tahoma" w:eastAsia="Times New Roman" w:hAnsi="Tahoma" w:cs="Tahoma"/>
                <w:i/>
                <w:sz w:val="18"/>
                <w:szCs w:val="18"/>
              </w:rPr>
              <w:t xml:space="preserve">If necessary, </w:t>
            </w:r>
            <w:proofErr w:type="gramStart"/>
            <w:r>
              <w:rPr>
                <w:rFonts w:ascii="Tahoma" w:eastAsia="Times New Roman" w:hAnsi="Tahoma" w:cs="Tahoma"/>
                <w:i/>
                <w:sz w:val="18"/>
                <w:szCs w:val="18"/>
              </w:rPr>
              <w:t>continue on</w:t>
            </w:r>
            <w:proofErr w:type="gramEnd"/>
            <w:r>
              <w:rPr>
                <w:rFonts w:ascii="Tahoma" w:eastAsia="Times New Roman" w:hAnsi="Tahoma" w:cs="Tahoma"/>
                <w:i/>
                <w:sz w:val="18"/>
                <w:szCs w:val="18"/>
              </w:rPr>
              <w:t xml:space="preserve"> an additional page if this form is being completed electronically or overleaf if hard copy being completed</w:t>
            </w:r>
          </w:p>
        </w:tc>
      </w:tr>
      <w:tr w:rsidR="00C70BB4" w14:paraId="7917868E" w14:textId="77777777">
        <w:trPr>
          <w:trHeight w:val="110"/>
          <w:tblHeader/>
        </w:trPr>
        <w:tc>
          <w:tcPr>
            <w:tcW w:w="5000" w:type="pct"/>
            <w:gridSpan w:val="2"/>
          </w:tcPr>
          <w:p w14:paraId="248BA349" w14:textId="77777777" w:rsidR="00C70BB4" w:rsidRDefault="000A1BA6">
            <w:pPr>
              <w:spacing w:after="0"/>
              <w:rPr>
                <w:rFonts w:ascii="Tahoma" w:hAnsi="Tahoma" w:cs="Tahoma"/>
              </w:rPr>
            </w:pPr>
            <w:r>
              <w:rPr>
                <w:rFonts w:ascii="Tahoma" w:eastAsia="Times New Roman" w:hAnsi="Tahoma" w:cs="Tahoma"/>
              </w:rPr>
              <w:t>Detail</w:t>
            </w:r>
            <w:r>
              <w:rPr>
                <w:rFonts w:ascii="Tahoma" w:eastAsia="Times New Roman" w:hAnsi="Tahoma" w:cs="Tahoma"/>
                <w:b/>
              </w:rPr>
              <w:t xml:space="preserve"> </w:t>
            </w:r>
            <w:r>
              <w:rPr>
                <w:rFonts w:ascii="Tahoma" w:hAnsi="Tahoma" w:cs="Tahoma"/>
              </w:rPr>
              <w:t>any steps you have already taken to resolve the issue(s) and what you would consider to be a good resolution to the issue(s)</w:t>
            </w:r>
          </w:p>
          <w:p w14:paraId="1C03E962" w14:textId="77777777" w:rsidR="00C70BB4" w:rsidRDefault="00C70BB4">
            <w:pPr>
              <w:spacing w:after="120" w:line="276" w:lineRule="auto"/>
              <w:jc w:val="both"/>
              <w:rPr>
                <w:rFonts w:ascii="Tahoma" w:eastAsia="Times New Roman" w:hAnsi="Tahoma" w:cs="Tahoma"/>
                <w:b/>
              </w:rPr>
            </w:pPr>
          </w:p>
          <w:p w14:paraId="5D1D217A" w14:textId="77777777" w:rsidR="00C70BB4" w:rsidRDefault="00C70BB4">
            <w:pPr>
              <w:spacing w:after="120" w:line="276" w:lineRule="auto"/>
              <w:jc w:val="both"/>
              <w:rPr>
                <w:rFonts w:ascii="Tahoma" w:eastAsia="Times New Roman" w:hAnsi="Tahoma" w:cs="Tahoma"/>
              </w:rPr>
            </w:pPr>
          </w:p>
          <w:p w14:paraId="419A2D19" w14:textId="77777777" w:rsidR="00C70BB4" w:rsidRDefault="00C70BB4">
            <w:pPr>
              <w:spacing w:after="120" w:line="276" w:lineRule="auto"/>
              <w:jc w:val="both"/>
              <w:rPr>
                <w:rFonts w:ascii="Tahoma" w:eastAsia="Times New Roman" w:hAnsi="Tahoma" w:cs="Tahoma"/>
              </w:rPr>
            </w:pPr>
          </w:p>
          <w:p w14:paraId="52C0E183" w14:textId="77777777" w:rsidR="00C70BB4" w:rsidRDefault="00C70BB4">
            <w:pPr>
              <w:spacing w:after="120" w:line="276" w:lineRule="auto"/>
              <w:jc w:val="both"/>
              <w:rPr>
                <w:rFonts w:ascii="Tahoma" w:eastAsia="Times New Roman" w:hAnsi="Tahoma" w:cs="Tahoma"/>
              </w:rPr>
            </w:pPr>
          </w:p>
          <w:p w14:paraId="4C9838BA" w14:textId="77777777" w:rsidR="00C70BB4" w:rsidRDefault="00C70BB4">
            <w:pPr>
              <w:spacing w:after="120" w:line="276" w:lineRule="auto"/>
              <w:jc w:val="both"/>
              <w:rPr>
                <w:rFonts w:ascii="Tahoma" w:eastAsia="Times New Roman" w:hAnsi="Tahoma" w:cs="Tahoma"/>
              </w:rPr>
            </w:pPr>
          </w:p>
          <w:p w14:paraId="06C5251F" w14:textId="77777777" w:rsidR="00C70BB4" w:rsidRDefault="00C70BB4">
            <w:pPr>
              <w:spacing w:after="120" w:line="276" w:lineRule="auto"/>
              <w:jc w:val="both"/>
              <w:rPr>
                <w:rFonts w:ascii="Tahoma" w:eastAsia="Times New Roman" w:hAnsi="Tahoma" w:cs="Tahoma"/>
              </w:rPr>
            </w:pPr>
          </w:p>
          <w:p w14:paraId="542DB8CE" w14:textId="77777777" w:rsidR="00C70BB4" w:rsidRDefault="00C70BB4">
            <w:pPr>
              <w:spacing w:after="120" w:line="276" w:lineRule="auto"/>
              <w:jc w:val="both"/>
              <w:rPr>
                <w:rFonts w:ascii="Tahoma" w:eastAsia="Times New Roman" w:hAnsi="Tahoma" w:cs="Tahoma"/>
              </w:rPr>
            </w:pPr>
          </w:p>
        </w:tc>
      </w:tr>
      <w:tr w:rsidR="00C70BB4" w14:paraId="7A16068A" w14:textId="77777777">
        <w:trPr>
          <w:tblHeader/>
        </w:trPr>
        <w:tc>
          <w:tcPr>
            <w:tcW w:w="5000" w:type="pct"/>
            <w:gridSpan w:val="2"/>
            <w:tcBorders>
              <w:bottom w:val="single" w:sz="4" w:space="0" w:color="auto"/>
            </w:tcBorders>
          </w:tcPr>
          <w:p w14:paraId="1691FFFB" w14:textId="6B412D6F" w:rsidR="00C70BB4" w:rsidRDefault="000A1BA6">
            <w:pPr>
              <w:spacing w:after="0" w:line="276" w:lineRule="auto"/>
              <w:outlineLvl w:val="0"/>
              <w:rPr>
                <w:rFonts w:ascii="Tahoma" w:eastAsia="Times New Roman" w:hAnsi="Tahoma" w:cs="Tahoma"/>
                <w:sz w:val="24"/>
                <w:szCs w:val="24"/>
              </w:rPr>
            </w:pPr>
            <w:r>
              <w:rPr>
                <w:rFonts w:ascii="Tahoma" w:eastAsia="Times New Roman" w:hAnsi="Tahoma" w:cs="Tahoma"/>
                <w:sz w:val="24"/>
                <w:szCs w:val="24"/>
              </w:rPr>
              <w:t>Complainant</w:t>
            </w:r>
            <w:r w:rsidR="0031006D">
              <w:rPr>
                <w:rFonts w:ascii="Tahoma" w:eastAsia="Times New Roman" w:hAnsi="Tahoma" w:cs="Tahoma"/>
                <w:sz w:val="24"/>
                <w:szCs w:val="24"/>
              </w:rPr>
              <w:t xml:space="preserve"> </w:t>
            </w:r>
            <w:r>
              <w:rPr>
                <w:rFonts w:ascii="Tahoma" w:eastAsia="Times New Roman" w:hAnsi="Tahoma" w:cs="Tahoma"/>
                <w:sz w:val="24"/>
                <w:szCs w:val="24"/>
              </w:rPr>
              <w:t xml:space="preserve">signature:                                      </w:t>
            </w:r>
            <w:r w:rsidR="0031006D">
              <w:rPr>
                <w:rFonts w:ascii="Tahoma" w:eastAsia="Times New Roman" w:hAnsi="Tahoma" w:cs="Tahoma"/>
                <w:sz w:val="24"/>
                <w:szCs w:val="24"/>
              </w:rPr>
              <w:t xml:space="preserve">     </w:t>
            </w:r>
            <w:r>
              <w:rPr>
                <w:rFonts w:ascii="Tahoma" w:eastAsia="Times New Roman" w:hAnsi="Tahoma" w:cs="Tahoma"/>
                <w:sz w:val="24"/>
                <w:szCs w:val="24"/>
              </w:rPr>
              <w:t xml:space="preserve">        Date of signature:</w:t>
            </w:r>
          </w:p>
        </w:tc>
      </w:tr>
    </w:tbl>
    <w:p w14:paraId="3A05CB7A" w14:textId="5C2D8ED3" w:rsidR="00C70BB4" w:rsidRDefault="000A1BA6">
      <w:pPr>
        <w:spacing w:after="120"/>
        <w:jc w:val="center"/>
        <w:rPr>
          <w:rFonts w:ascii="Tahoma" w:eastAsia="Times New Roman" w:hAnsi="Tahoma" w:cs="Tahoma"/>
          <w:b/>
          <w:sz w:val="20"/>
          <w:szCs w:val="20"/>
        </w:rPr>
      </w:pPr>
      <w:bookmarkStart w:id="5" w:name="_Hlk496882213"/>
      <w:r>
        <w:rPr>
          <w:rFonts w:ascii="Tahoma" w:eastAsia="Times New Roman" w:hAnsi="Tahoma" w:cs="Tahoma"/>
          <w:b/>
          <w:sz w:val="20"/>
          <w:szCs w:val="20"/>
        </w:rPr>
        <w:t>This form must be completed in full - an incomplete form will be returned to the complainant</w:t>
      </w:r>
    </w:p>
    <w:bookmarkEnd w:id="5"/>
    <w:p w14:paraId="0B5BDE2A" w14:textId="77777777" w:rsidR="00C70BB4" w:rsidRDefault="00C70BB4">
      <w:pPr>
        <w:spacing w:after="120" w:line="276" w:lineRule="auto"/>
        <w:rPr>
          <w:rFonts w:ascii="Tahoma" w:eastAsia="Times New Roman" w:hAnsi="Tahoma" w:cs="Tahoma"/>
          <w:b/>
          <w:color w:val="003399"/>
          <w:sz w:val="24"/>
          <w:szCs w:val="24"/>
        </w:rPr>
      </w:pPr>
    </w:p>
    <w:p w14:paraId="5E66B8BD" w14:textId="66D4E7D7" w:rsidR="00C70BB4" w:rsidRDefault="000A1BA6">
      <w:pPr>
        <w:spacing w:after="120" w:line="276" w:lineRule="auto"/>
        <w:rPr>
          <w:rFonts w:ascii="Tahoma" w:eastAsia="Times New Roman" w:hAnsi="Tahoma" w:cs="Tahoma"/>
          <w:b/>
          <w:color w:val="003399"/>
          <w:sz w:val="24"/>
          <w:szCs w:val="24"/>
        </w:rPr>
      </w:pPr>
      <w:r>
        <w:rPr>
          <w:rFonts w:ascii="Tahoma" w:eastAsia="Times New Roman" w:hAnsi="Tahoma" w:cs="Tahoma"/>
          <w:b/>
          <w:color w:val="003399"/>
          <w:sz w:val="24"/>
          <w:szCs w:val="24"/>
        </w:rPr>
        <w:t>Complaints log</w:t>
      </w:r>
    </w:p>
    <w:p w14:paraId="25CA0F71" w14:textId="45CE5964" w:rsidR="00C70BB4" w:rsidRDefault="000A1BA6">
      <w:pPr>
        <w:spacing w:after="120" w:line="276" w:lineRule="auto"/>
        <w:rPr>
          <w:rFonts w:ascii="Tahoma" w:eastAsia="Times New Roman" w:hAnsi="Tahoma" w:cs="Tahoma"/>
          <w:sz w:val="24"/>
          <w:szCs w:val="24"/>
        </w:rPr>
      </w:pPr>
      <w:r>
        <w:rPr>
          <w:rFonts w:ascii="Tahoma" w:eastAsia="Times New Roman" w:hAnsi="Tahoma" w:cs="Tahoma"/>
          <w:sz w:val="24"/>
          <w:szCs w:val="24"/>
        </w:rPr>
        <w:t xml:space="preserve">On receipt, all complaints are assigned a reference number and logged. </w:t>
      </w:r>
      <w:bookmarkStart w:id="6" w:name="_Hlk497161196"/>
      <w:r>
        <w:rPr>
          <w:rFonts w:ascii="Tahoma" w:eastAsia="Times New Roman" w:hAnsi="Tahoma" w:cs="Tahoma"/>
          <w:sz w:val="24"/>
          <w:szCs w:val="24"/>
        </w:rPr>
        <w:t>Outcome and outcome date are also recorded.</w:t>
      </w:r>
    </w:p>
    <w:tbl>
      <w:tblPr>
        <w:tblStyle w:val="TableGrid1"/>
        <w:tblW w:w="0" w:type="auto"/>
        <w:jc w:val="center"/>
        <w:tblLook w:val="04A0" w:firstRow="1" w:lastRow="0" w:firstColumn="1" w:lastColumn="0" w:noHBand="0" w:noVBand="1"/>
      </w:tblPr>
      <w:tblGrid>
        <w:gridCol w:w="948"/>
        <w:gridCol w:w="1599"/>
        <w:gridCol w:w="4124"/>
        <w:gridCol w:w="1823"/>
        <w:gridCol w:w="1707"/>
      </w:tblGrid>
      <w:tr w:rsidR="00C70BB4" w14:paraId="088DEF2C" w14:textId="77777777" w:rsidTr="00AB4B0A">
        <w:trPr>
          <w:jc w:val="center"/>
        </w:trPr>
        <w:tc>
          <w:tcPr>
            <w:tcW w:w="948" w:type="dxa"/>
            <w:shd w:val="clear" w:color="auto" w:fill="FDE9D9" w:themeFill="accent6" w:themeFillTint="33"/>
            <w:vAlign w:val="center"/>
          </w:tcPr>
          <w:bookmarkEnd w:id="6"/>
          <w:p w14:paraId="53BF214A" w14:textId="77777777" w:rsidR="00C70BB4" w:rsidRDefault="000A1BA6">
            <w:pPr>
              <w:spacing w:after="0" w:line="276" w:lineRule="auto"/>
              <w:jc w:val="center"/>
              <w:rPr>
                <w:rFonts w:ascii="Tahoma" w:eastAsia="Times New Roman" w:hAnsi="Tahoma" w:cs="Tahoma"/>
              </w:rPr>
            </w:pPr>
            <w:r>
              <w:rPr>
                <w:rFonts w:ascii="Tahoma" w:eastAsia="Times New Roman" w:hAnsi="Tahoma" w:cs="Tahoma"/>
              </w:rPr>
              <w:t>Ref No.</w:t>
            </w:r>
          </w:p>
        </w:tc>
        <w:tc>
          <w:tcPr>
            <w:tcW w:w="1599" w:type="dxa"/>
            <w:shd w:val="clear" w:color="auto" w:fill="FDE9D9" w:themeFill="accent6" w:themeFillTint="33"/>
            <w:vAlign w:val="center"/>
          </w:tcPr>
          <w:p w14:paraId="666CF969" w14:textId="77777777" w:rsidR="00C70BB4" w:rsidRDefault="000A1BA6">
            <w:pPr>
              <w:spacing w:before="60" w:after="60" w:line="276" w:lineRule="auto"/>
              <w:jc w:val="center"/>
              <w:rPr>
                <w:rFonts w:ascii="Tahoma" w:eastAsia="Times New Roman" w:hAnsi="Tahoma" w:cs="Tahoma"/>
              </w:rPr>
            </w:pPr>
            <w:r>
              <w:rPr>
                <w:rFonts w:ascii="Tahoma" w:eastAsia="Times New Roman" w:hAnsi="Tahoma" w:cs="Tahoma"/>
              </w:rPr>
              <w:t>Date received</w:t>
            </w:r>
          </w:p>
        </w:tc>
        <w:tc>
          <w:tcPr>
            <w:tcW w:w="4124" w:type="dxa"/>
            <w:shd w:val="clear" w:color="auto" w:fill="FDE9D9" w:themeFill="accent6" w:themeFillTint="33"/>
            <w:vAlign w:val="center"/>
          </w:tcPr>
          <w:p w14:paraId="7DA90FB3" w14:textId="2EE5BDDC" w:rsidR="00C70BB4" w:rsidRDefault="000A1BA6">
            <w:pPr>
              <w:spacing w:before="60" w:after="60" w:line="276" w:lineRule="auto"/>
              <w:jc w:val="center"/>
              <w:rPr>
                <w:rFonts w:ascii="Tahoma" w:eastAsia="Times New Roman" w:hAnsi="Tahoma" w:cs="Tahoma"/>
              </w:rPr>
            </w:pPr>
            <w:r>
              <w:rPr>
                <w:rFonts w:ascii="Tahoma" w:eastAsia="Times New Roman" w:hAnsi="Tahoma" w:cs="Tahoma"/>
              </w:rPr>
              <w:t>Complain</w:t>
            </w:r>
            <w:r w:rsidR="0031006D">
              <w:rPr>
                <w:rFonts w:ascii="Tahoma" w:eastAsia="Times New Roman" w:hAnsi="Tahoma" w:cs="Tahoma"/>
              </w:rPr>
              <w:t>ant name</w:t>
            </w:r>
          </w:p>
        </w:tc>
        <w:tc>
          <w:tcPr>
            <w:tcW w:w="1823" w:type="dxa"/>
            <w:shd w:val="clear" w:color="auto" w:fill="FDE9D9" w:themeFill="accent6" w:themeFillTint="33"/>
            <w:vAlign w:val="center"/>
          </w:tcPr>
          <w:p w14:paraId="59CC4F12" w14:textId="77777777" w:rsidR="00C70BB4" w:rsidRDefault="000A1BA6">
            <w:pPr>
              <w:spacing w:before="60" w:after="60" w:line="276" w:lineRule="auto"/>
              <w:jc w:val="center"/>
              <w:rPr>
                <w:rFonts w:ascii="Tahoma" w:hAnsi="Tahoma" w:cs="Tahoma"/>
                <w:bCs/>
              </w:rPr>
            </w:pPr>
            <w:r>
              <w:rPr>
                <w:rFonts w:ascii="Tahoma" w:hAnsi="Tahoma" w:cs="Tahoma"/>
                <w:bCs/>
              </w:rPr>
              <w:t>Outcome</w:t>
            </w:r>
          </w:p>
        </w:tc>
        <w:tc>
          <w:tcPr>
            <w:tcW w:w="1707" w:type="dxa"/>
            <w:shd w:val="clear" w:color="auto" w:fill="FDE9D9" w:themeFill="accent6" w:themeFillTint="33"/>
            <w:vAlign w:val="center"/>
          </w:tcPr>
          <w:p w14:paraId="0E0247EC" w14:textId="77777777" w:rsidR="00C70BB4" w:rsidRDefault="000A1BA6">
            <w:pPr>
              <w:spacing w:before="60" w:after="60" w:line="276" w:lineRule="auto"/>
              <w:jc w:val="center"/>
              <w:rPr>
                <w:rFonts w:ascii="Tahoma" w:hAnsi="Tahoma" w:cs="Tahoma"/>
                <w:bCs/>
              </w:rPr>
            </w:pPr>
            <w:r>
              <w:rPr>
                <w:rFonts w:ascii="Tahoma" w:hAnsi="Tahoma" w:cs="Tahoma"/>
                <w:bCs/>
              </w:rPr>
              <w:t>Outcome date</w:t>
            </w:r>
          </w:p>
        </w:tc>
      </w:tr>
      <w:tr w:rsidR="00C70BB4" w14:paraId="582950AC" w14:textId="77777777" w:rsidTr="00AB4B0A">
        <w:trPr>
          <w:jc w:val="center"/>
        </w:trPr>
        <w:tc>
          <w:tcPr>
            <w:tcW w:w="948" w:type="dxa"/>
          </w:tcPr>
          <w:p w14:paraId="481D1492" w14:textId="77777777" w:rsidR="00C70BB4" w:rsidRDefault="00C70BB4">
            <w:pPr>
              <w:spacing w:after="200" w:line="276" w:lineRule="auto"/>
              <w:rPr>
                <w:rFonts w:ascii="Tahoma" w:eastAsia="Times New Roman" w:hAnsi="Tahoma" w:cs="Tahoma"/>
                <w:sz w:val="24"/>
                <w:szCs w:val="24"/>
              </w:rPr>
            </w:pPr>
          </w:p>
        </w:tc>
        <w:tc>
          <w:tcPr>
            <w:tcW w:w="1599" w:type="dxa"/>
          </w:tcPr>
          <w:p w14:paraId="1EAAF79D" w14:textId="77777777" w:rsidR="00C70BB4" w:rsidRDefault="00C70BB4">
            <w:pPr>
              <w:spacing w:after="200" w:line="276" w:lineRule="auto"/>
              <w:rPr>
                <w:rFonts w:ascii="Tahoma" w:eastAsia="Times New Roman" w:hAnsi="Tahoma" w:cs="Tahoma"/>
                <w:sz w:val="24"/>
                <w:szCs w:val="24"/>
              </w:rPr>
            </w:pPr>
          </w:p>
        </w:tc>
        <w:tc>
          <w:tcPr>
            <w:tcW w:w="4124" w:type="dxa"/>
          </w:tcPr>
          <w:p w14:paraId="1FE9FBF5" w14:textId="77777777" w:rsidR="00C70BB4" w:rsidRDefault="00C70BB4">
            <w:pPr>
              <w:spacing w:after="200" w:line="276" w:lineRule="auto"/>
              <w:rPr>
                <w:rFonts w:ascii="Tahoma" w:eastAsia="Times New Roman" w:hAnsi="Tahoma" w:cs="Tahoma"/>
                <w:sz w:val="24"/>
                <w:szCs w:val="24"/>
              </w:rPr>
            </w:pPr>
          </w:p>
        </w:tc>
        <w:tc>
          <w:tcPr>
            <w:tcW w:w="1823" w:type="dxa"/>
          </w:tcPr>
          <w:p w14:paraId="6E73A923" w14:textId="77777777" w:rsidR="00C70BB4" w:rsidRDefault="00C70BB4">
            <w:pPr>
              <w:spacing w:after="200" w:line="276" w:lineRule="auto"/>
              <w:rPr>
                <w:rFonts w:ascii="Tahoma" w:hAnsi="Tahoma" w:cs="Tahoma"/>
                <w:b/>
                <w:bCs/>
                <w:sz w:val="24"/>
                <w:szCs w:val="24"/>
              </w:rPr>
            </w:pPr>
          </w:p>
        </w:tc>
        <w:tc>
          <w:tcPr>
            <w:tcW w:w="1707" w:type="dxa"/>
          </w:tcPr>
          <w:p w14:paraId="662C9A53" w14:textId="77777777" w:rsidR="00C70BB4" w:rsidRDefault="00C70BB4">
            <w:pPr>
              <w:spacing w:after="200" w:line="276" w:lineRule="auto"/>
              <w:rPr>
                <w:rFonts w:ascii="Tahoma" w:hAnsi="Tahoma" w:cs="Tahoma"/>
                <w:b/>
                <w:bCs/>
                <w:sz w:val="24"/>
                <w:szCs w:val="24"/>
              </w:rPr>
            </w:pPr>
          </w:p>
        </w:tc>
      </w:tr>
      <w:tr w:rsidR="00C70BB4" w14:paraId="0DED6EAF" w14:textId="77777777" w:rsidTr="00AB4B0A">
        <w:trPr>
          <w:jc w:val="center"/>
        </w:trPr>
        <w:tc>
          <w:tcPr>
            <w:tcW w:w="948" w:type="dxa"/>
          </w:tcPr>
          <w:p w14:paraId="4408AD40" w14:textId="77777777" w:rsidR="00C70BB4" w:rsidRDefault="00C70BB4">
            <w:pPr>
              <w:spacing w:after="200" w:line="276" w:lineRule="auto"/>
              <w:rPr>
                <w:rFonts w:ascii="Tahoma" w:eastAsia="Times New Roman" w:hAnsi="Tahoma" w:cs="Tahoma"/>
                <w:sz w:val="24"/>
                <w:szCs w:val="24"/>
              </w:rPr>
            </w:pPr>
          </w:p>
        </w:tc>
        <w:tc>
          <w:tcPr>
            <w:tcW w:w="1599" w:type="dxa"/>
          </w:tcPr>
          <w:p w14:paraId="1BEB5721" w14:textId="77777777" w:rsidR="00C70BB4" w:rsidRDefault="00C70BB4">
            <w:pPr>
              <w:spacing w:after="200" w:line="276" w:lineRule="auto"/>
              <w:rPr>
                <w:rFonts w:ascii="Tahoma" w:eastAsia="Times New Roman" w:hAnsi="Tahoma" w:cs="Tahoma"/>
                <w:sz w:val="24"/>
                <w:szCs w:val="24"/>
              </w:rPr>
            </w:pPr>
          </w:p>
        </w:tc>
        <w:tc>
          <w:tcPr>
            <w:tcW w:w="4124" w:type="dxa"/>
          </w:tcPr>
          <w:p w14:paraId="2E7A4F87" w14:textId="77777777" w:rsidR="00C70BB4" w:rsidRDefault="00C70BB4">
            <w:pPr>
              <w:spacing w:after="200" w:line="276" w:lineRule="auto"/>
              <w:rPr>
                <w:rFonts w:ascii="Tahoma" w:eastAsia="Times New Roman" w:hAnsi="Tahoma" w:cs="Tahoma"/>
                <w:sz w:val="24"/>
                <w:szCs w:val="24"/>
              </w:rPr>
            </w:pPr>
          </w:p>
        </w:tc>
        <w:tc>
          <w:tcPr>
            <w:tcW w:w="1823" w:type="dxa"/>
          </w:tcPr>
          <w:p w14:paraId="2549ACE9" w14:textId="77777777" w:rsidR="00C70BB4" w:rsidRDefault="00C70BB4">
            <w:pPr>
              <w:spacing w:after="200" w:line="276" w:lineRule="auto"/>
              <w:rPr>
                <w:rFonts w:ascii="Tahoma" w:hAnsi="Tahoma" w:cs="Tahoma"/>
                <w:b/>
                <w:bCs/>
                <w:sz w:val="24"/>
                <w:szCs w:val="24"/>
              </w:rPr>
            </w:pPr>
          </w:p>
        </w:tc>
        <w:tc>
          <w:tcPr>
            <w:tcW w:w="1707" w:type="dxa"/>
          </w:tcPr>
          <w:p w14:paraId="167B2955" w14:textId="77777777" w:rsidR="00C70BB4" w:rsidRDefault="00C70BB4">
            <w:pPr>
              <w:spacing w:after="200" w:line="276" w:lineRule="auto"/>
              <w:rPr>
                <w:rFonts w:ascii="Tahoma" w:hAnsi="Tahoma" w:cs="Tahoma"/>
                <w:b/>
                <w:bCs/>
                <w:sz w:val="24"/>
                <w:szCs w:val="24"/>
              </w:rPr>
            </w:pPr>
          </w:p>
        </w:tc>
      </w:tr>
      <w:tr w:rsidR="00C70BB4" w14:paraId="3B09E236" w14:textId="77777777" w:rsidTr="00AB4B0A">
        <w:trPr>
          <w:jc w:val="center"/>
        </w:trPr>
        <w:tc>
          <w:tcPr>
            <w:tcW w:w="948" w:type="dxa"/>
          </w:tcPr>
          <w:p w14:paraId="68BBEA04" w14:textId="77777777" w:rsidR="00C70BB4" w:rsidRDefault="00C70BB4">
            <w:pPr>
              <w:spacing w:after="200" w:line="276" w:lineRule="auto"/>
              <w:rPr>
                <w:rFonts w:ascii="Tahoma" w:eastAsia="Times New Roman" w:hAnsi="Tahoma" w:cs="Tahoma"/>
                <w:sz w:val="24"/>
                <w:szCs w:val="24"/>
              </w:rPr>
            </w:pPr>
          </w:p>
        </w:tc>
        <w:tc>
          <w:tcPr>
            <w:tcW w:w="1599" w:type="dxa"/>
          </w:tcPr>
          <w:p w14:paraId="0C0D8F5F" w14:textId="77777777" w:rsidR="00C70BB4" w:rsidRDefault="00C70BB4">
            <w:pPr>
              <w:spacing w:after="200" w:line="276" w:lineRule="auto"/>
              <w:rPr>
                <w:rFonts w:ascii="Tahoma" w:eastAsia="Times New Roman" w:hAnsi="Tahoma" w:cs="Tahoma"/>
                <w:sz w:val="24"/>
                <w:szCs w:val="24"/>
              </w:rPr>
            </w:pPr>
          </w:p>
        </w:tc>
        <w:tc>
          <w:tcPr>
            <w:tcW w:w="4124" w:type="dxa"/>
          </w:tcPr>
          <w:p w14:paraId="7F41E2E9" w14:textId="77777777" w:rsidR="00C70BB4" w:rsidRDefault="00C70BB4">
            <w:pPr>
              <w:spacing w:after="200" w:line="276" w:lineRule="auto"/>
              <w:rPr>
                <w:rFonts w:ascii="Tahoma" w:eastAsia="Times New Roman" w:hAnsi="Tahoma" w:cs="Tahoma"/>
                <w:sz w:val="24"/>
                <w:szCs w:val="24"/>
              </w:rPr>
            </w:pPr>
          </w:p>
        </w:tc>
        <w:tc>
          <w:tcPr>
            <w:tcW w:w="1823" w:type="dxa"/>
          </w:tcPr>
          <w:p w14:paraId="1DAAF5B7" w14:textId="77777777" w:rsidR="00C70BB4" w:rsidRDefault="00C70BB4">
            <w:pPr>
              <w:spacing w:after="200" w:line="276" w:lineRule="auto"/>
              <w:rPr>
                <w:rFonts w:ascii="Tahoma" w:hAnsi="Tahoma" w:cs="Tahoma"/>
                <w:b/>
                <w:bCs/>
                <w:sz w:val="24"/>
                <w:szCs w:val="24"/>
              </w:rPr>
            </w:pPr>
          </w:p>
        </w:tc>
        <w:tc>
          <w:tcPr>
            <w:tcW w:w="1707" w:type="dxa"/>
          </w:tcPr>
          <w:p w14:paraId="42A124B4" w14:textId="77777777" w:rsidR="00C70BB4" w:rsidRDefault="00C70BB4">
            <w:pPr>
              <w:spacing w:after="200" w:line="276" w:lineRule="auto"/>
              <w:rPr>
                <w:rFonts w:ascii="Tahoma" w:hAnsi="Tahoma" w:cs="Tahoma"/>
                <w:b/>
                <w:bCs/>
                <w:sz w:val="24"/>
                <w:szCs w:val="24"/>
              </w:rPr>
            </w:pPr>
          </w:p>
        </w:tc>
      </w:tr>
      <w:tr w:rsidR="00C70BB4" w14:paraId="6AE342A8" w14:textId="77777777" w:rsidTr="00AB4B0A">
        <w:trPr>
          <w:jc w:val="center"/>
        </w:trPr>
        <w:tc>
          <w:tcPr>
            <w:tcW w:w="948" w:type="dxa"/>
          </w:tcPr>
          <w:p w14:paraId="0537FCC6" w14:textId="77777777" w:rsidR="00C70BB4" w:rsidRDefault="00C70BB4">
            <w:pPr>
              <w:spacing w:after="200" w:line="276" w:lineRule="auto"/>
              <w:rPr>
                <w:rFonts w:ascii="Tahoma" w:eastAsia="Times New Roman" w:hAnsi="Tahoma" w:cs="Tahoma"/>
                <w:sz w:val="24"/>
                <w:szCs w:val="24"/>
              </w:rPr>
            </w:pPr>
          </w:p>
        </w:tc>
        <w:tc>
          <w:tcPr>
            <w:tcW w:w="1599" w:type="dxa"/>
          </w:tcPr>
          <w:p w14:paraId="4FE8F286" w14:textId="77777777" w:rsidR="00C70BB4" w:rsidRDefault="00C70BB4">
            <w:pPr>
              <w:spacing w:after="200" w:line="276" w:lineRule="auto"/>
              <w:rPr>
                <w:rFonts w:ascii="Tahoma" w:eastAsia="Times New Roman" w:hAnsi="Tahoma" w:cs="Tahoma"/>
                <w:sz w:val="24"/>
                <w:szCs w:val="24"/>
              </w:rPr>
            </w:pPr>
          </w:p>
        </w:tc>
        <w:tc>
          <w:tcPr>
            <w:tcW w:w="4124" w:type="dxa"/>
          </w:tcPr>
          <w:p w14:paraId="36ACDA2B" w14:textId="77777777" w:rsidR="00C70BB4" w:rsidRDefault="00C70BB4">
            <w:pPr>
              <w:spacing w:after="200" w:line="276" w:lineRule="auto"/>
              <w:rPr>
                <w:rFonts w:ascii="Tahoma" w:eastAsia="Times New Roman" w:hAnsi="Tahoma" w:cs="Tahoma"/>
                <w:sz w:val="24"/>
                <w:szCs w:val="24"/>
              </w:rPr>
            </w:pPr>
          </w:p>
        </w:tc>
        <w:tc>
          <w:tcPr>
            <w:tcW w:w="1823" w:type="dxa"/>
          </w:tcPr>
          <w:p w14:paraId="203A7525" w14:textId="77777777" w:rsidR="00C70BB4" w:rsidRDefault="00C70BB4">
            <w:pPr>
              <w:spacing w:after="200" w:line="276" w:lineRule="auto"/>
              <w:rPr>
                <w:rFonts w:ascii="Tahoma" w:hAnsi="Tahoma" w:cs="Tahoma"/>
                <w:b/>
                <w:bCs/>
                <w:sz w:val="24"/>
                <w:szCs w:val="24"/>
              </w:rPr>
            </w:pPr>
          </w:p>
        </w:tc>
        <w:tc>
          <w:tcPr>
            <w:tcW w:w="1707" w:type="dxa"/>
          </w:tcPr>
          <w:p w14:paraId="7DACD7E4" w14:textId="77777777" w:rsidR="00C70BB4" w:rsidRDefault="00C70BB4">
            <w:pPr>
              <w:spacing w:after="200" w:line="276" w:lineRule="auto"/>
              <w:rPr>
                <w:rFonts w:ascii="Tahoma" w:hAnsi="Tahoma" w:cs="Tahoma"/>
                <w:b/>
                <w:bCs/>
                <w:sz w:val="24"/>
                <w:szCs w:val="24"/>
              </w:rPr>
            </w:pPr>
          </w:p>
        </w:tc>
      </w:tr>
      <w:tr w:rsidR="00C70BB4" w14:paraId="7BDAF541" w14:textId="77777777" w:rsidTr="00AB4B0A">
        <w:trPr>
          <w:jc w:val="center"/>
        </w:trPr>
        <w:tc>
          <w:tcPr>
            <w:tcW w:w="948" w:type="dxa"/>
          </w:tcPr>
          <w:p w14:paraId="2B81188D" w14:textId="77777777" w:rsidR="00C70BB4" w:rsidRDefault="00C70BB4">
            <w:pPr>
              <w:spacing w:after="200" w:line="276" w:lineRule="auto"/>
              <w:rPr>
                <w:rFonts w:ascii="Tahoma" w:eastAsia="Times New Roman" w:hAnsi="Tahoma" w:cs="Tahoma"/>
                <w:sz w:val="24"/>
                <w:szCs w:val="24"/>
              </w:rPr>
            </w:pPr>
          </w:p>
        </w:tc>
        <w:tc>
          <w:tcPr>
            <w:tcW w:w="1599" w:type="dxa"/>
          </w:tcPr>
          <w:p w14:paraId="129793E5" w14:textId="77777777" w:rsidR="00C70BB4" w:rsidRDefault="00C70BB4">
            <w:pPr>
              <w:spacing w:after="200" w:line="276" w:lineRule="auto"/>
              <w:rPr>
                <w:rFonts w:ascii="Tahoma" w:eastAsia="Times New Roman" w:hAnsi="Tahoma" w:cs="Tahoma"/>
                <w:sz w:val="24"/>
                <w:szCs w:val="24"/>
              </w:rPr>
            </w:pPr>
          </w:p>
        </w:tc>
        <w:tc>
          <w:tcPr>
            <w:tcW w:w="4124" w:type="dxa"/>
          </w:tcPr>
          <w:p w14:paraId="5C117448" w14:textId="77777777" w:rsidR="00C70BB4" w:rsidRDefault="00C70BB4">
            <w:pPr>
              <w:spacing w:after="200" w:line="276" w:lineRule="auto"/>
              <w:rPr>
                <w:rFonts w:ascii="Tahoma" w:eastAsia="Times New Roman" w:hAnsi="Tahoma" w:cs="Tahoma"/>
                <w:sz w:val="24"/>
                <w:szCs w:val="24"/>
              </w:rPr>
            </w:pPr>
          </w:p>
        </w:tc>
        <w:tc>
          <w:tcPr>
            <w:tcW w:w="1823" w:type="dxa"/>
          </w:tcPr>
          <w:p w14:paraId="24A6E1EC" w14:textId="77777777" w:rsidR="00C70BB4" w:rsidRDefault="00C70BB4">
            <w:pPr>
              <w:spacing w:after="200" w:line="276" w:lineRule="auto"/>
              <w:rPr>
                <w:rFonts w:ascii="Tahoma" w:hAnsi="Tahoma" w:cs="Tahoma"/>
                <w:b/>
                <w:bCs/>
                <w:sz w:val="24"/>
                <w:szCs w:val="24"/>
              </w:rPr>
            </w:pPr>
          </w:p>
        </w:tc>
        <w:tc>
          <w:tcPr>
            <w:tcW w:w="1707" w:type="dxa"/>
          </w:tcPr>
          <w:p w14:paraId="3135E690" w14:textId="77777777" w:rsidR="00C70BB4" w:rsidRDefault="00C70BB4">
            <w:pPr>
              <w:spacing w:after="200" w:line="276" w:lineRule="auto"/>
              <w:rPr>
                <w:rFonts w:ascii="Tahoma" w:hAnsi="Tahoma" w:cs="Tahoma"/>
                <w:b/>
                <w:bCs/>
                <w:sz w:val="24"/>
                <w:szCs w:val="24"/>
              </w:rPr>
            </w:pPr>
          </w:p>
        </w:tc>
      </w:tr>
      <w:tr w:rsidR="00C70BB4" w14:paraId="1724F896" w14:textId="77777777" w:rsidTr="00AB4B0A">
        <w:trPr>
          <w:jc w:val="center"/>
        </w:trPr>
        <w:tc>
          <w:tcPr>
            <w:tcW w:w="948" w:type="dxa"/>
          </w:tcPr>
          <w:p w14:paraId="19FFC1BE" w14:textId="77777777" w:rsidR="00C70BB4" w:rsidRDefault="00C70BB4">
            <w:pPr>
              <w:spacing w:after="200" w:line="276" w:lineRule="auto"/>
              <w:rPr>
                <w:rFonts w:ascii="Tahoma" w:eastAsia="Times New Roman" w:hAnsi="Tahoma" w:cs="Tahoma"/>
                <w:sz w:val="24"/>
                <w:szCs w:val="24"/>
              </w:rPr>
            </w:pPr>
          </w:p>
        </w:tc>
        <w:tc>
          <w:tcPr>
            <w:tcW w:w="1599" w:type="dxa"/>
          </w:tcPr>
          <w:p w14:paraId="03B844B5" w14:textId="77777777" w:rsidR="00C70BB4" w:rsidRDefault="00C70BB4">
            <w:pPr>
              <w:spacing w:after="200" w:line="276" w:lineRule="auto"/>
              <w:rPr>
                <w:rFonts w:ascii="Tahoma" w:eastAsia="Times New Roman" w:hAnsi="Tahoma" w:cs="Tahoma"/>
                <w:sz w:val="24"/>
                <w:szCs w:val="24"/>
              </w:rPr>
            </w:pPr>
          </w:p>
        </w:tc>
        <w:tc>
          <w:tcPr>
            <w:tcW w:w="4124" w:type="dxa"/>
          </w:tcPr>
          <w:p w14:paraId="4F308D73" w14:textId="77777777" w:rsidR="00C70BB4" w:rsidRDefault="00C70BB4">
            <w:pPr>
              <w:spacing w:after="200" w:line="276" w:lineRule="auto"/>
              <w:rPr>
                <w:rFonts w:ascii="Tahoma" w:eastAsia="Times New Roman" w:hAnsi="Tahoma" w:cs="Tahoma"/>
                <w:sz w:val="24"/>
                <w:szCs w:val="24"/>
              </w:rPr>
            </w:pPr>
          </w:p>
        </w:tc>
        <w:tc>
          <w:tcPr>
            <w:tcW w:w="1823" w:type="dxa"/>
          </w:tcPr>
          <w:p w14:paraId="14AF4960" w14:textId="77777777" w:rsidR="00C70BB4" w:rsidRDefault="00C70BB4">
            <w:pPr>
              <w:spacing w:after="200" w:line="276" w:lineRule="auto"/>
              <w:rPr>
                <w:rFonts w:ascii="Tahoma" w:hAnsi="Tahoma" w:cs="Tahoma"/>
                <w:b/>
                <w:bCs/>
                <w:sz w:val="24"/>
                <w:szCs w:val="24"/>
              </w:rPr>
            </w:pPr>
          </w:p>
        </w:tc>
        <w:tc>
          <w:tcPr>
            <w:tcW w:w="1707" w:type="dxa"/>
          </w:tcPr>
          <w:p w14:paraId="239E9E20" w14:textId="77777777" w:rsidR="00C70BB4" w:rsidRDefault="00C70BB4">
            <w:pPr>
              <w:spacing w:after="200" w:line="276" w:lineRule="auto"/>
              <w:rPr>
                <w:rFonts w:ascii="Tahoma" w:hAnsi="Tahoma" w:cs="Tahoma"/>
                <w:b/>
                <w:bCs/>
                <w:sz w:val="24"/>
                <w:szCs w:val="24"/>
              </w:rPr>
            </w:pPr>
          </w:p>
        </w:tc>
      </w:tr>
      <w:tr w:rsidR="00C70BB4" w14:paraId="5CF731F4" w14:textId="77777777" w:rsidTr="00AB4B0A">
        <w:trPr>
          <w:jc w:val="center"/>
        </w:trPr>
        <w:tc>
          <w:tcPr>
            <w:tcW w:w="948" w:type="dxa"/>
          </w:tcPr>
          <w:p w14:paraId="0061467F" w14:textId="77777777" w:rsidR="00C70BB4" w:rsidRDefault="00C70BB4">
            <w:pPr>
              <w:spacing w:after="200" w:line="276" w:lineRule="auto"/>
              <w:rPr>
                <w:rFonts w:ascii="Tahoma" w:eastAsia="Times New Roman" w:hAnsi="Tahoma" w:cs="Tahoma"/>
                <w:sz w:val="24"/>
                <w:szCs w:val="24"/>
              </w:rPr>
            </w:pPr>
          </w:p>
        </w:tc>
        <w:tc>
          <w:tcPr>
            <w:tcW w:w="1599" w:type="dxa"/>
          </w:tcPr>
          <w:p w14:paraId="2EDA2BDD" w14:textId="77777777" w:rsidR="00C70BB4" w:rsidRDefault="00C70BB4">
            <w:pPr>
              <w:spacing w:after="200" w:line="276" w:lineRule="auto"/>
              <w:rPr>
                <w:rFonts w:ascii="Tahoma" w:eastAsia="Times New Roman" w:hAnsi="Tahoma" w:cs="Tahoma"/>
                <w:sz w:val="24"/>
                <w:szCs w:val="24"/>
              </w:rPr>
            </w:pPr>
          </w:p>
        </w:tc>
        <w:tc>
          <w:tcPr>
            <w:tcW w:w="4124" w:type="dxa"/>
          </w:tcPr>
          <w:p w14:paraId="02D179D5" w14:textId="77777777" w:rsidR="00C70BB4" w:rsidRDefault="00C70BB4">
            <w:pPr>
              <w:spacing w:after="200" w:line="276" w:lineRule="auto"/>
              <w:rPr>
                <w:rFonts w:ascii="Tahoma" w:eastAsia="Times New Roman" w:hAnsi="Tahoma" w:cs="Tahoma"/>
                <w:sz w:val="24"/>
                <w:szCs w:val="24"/>
              </w:rPr>
            </w:pPr>
          </w:p>
        </w:tc>
        <w:tc>
          <w:tcPr>
            <w:tcW w:w="1823" w:type="dxa"/>
          </w:tcPr>
          <w:p w14:paraId="393B9940" w14:textId="77777777" w:rsidR="00C70BB4" w:rsidRDefault="00C70BB4">
            <w:pPr>
              <w:spacing w:after="200" w:line="276" w:lineRule="auto"/>
              <w:rPr>
                <w:rFonts w:ascii="Tahoma" w:hAnsi="Tahoma" w:cs="Tahoma"/>
                <w:b/>
                <w:bCs/>
                <w:sz w:val="24"/>
                <w:szCs w:val="24"/>
              </w:rPr>
            </w:pPr>
          </w:p>
        </w:tc>
        <w:tc>
          <w:tcPr>
            <w:tcW w:w="1707" w:type="dxa"/>
          </w:tcPr>
          <w:p w14:paraId="3E7300EC" w14:textId="77777777" w:rsidR="00C70BB4" w:rsidRDefault="00C70BB4">
            <w:pPr>
              <w:spacing w:after="200" w:line="276" w:lineRule="auto"/>
              <w:rPr>
                <w:rFonts w:ascii="Tahoma" w:hAnsi="Tahoma" w:cs="Tahoma"/>
                <w:b/>
                <w:bCs/>
                <w:sz w:val="24"/>
                <w:szCs w:val="24"/>
              </w:rPr>
            </w:pPr>
          </w:p>
        </w:tc>
      </w:tr>
      <w:tr w:rsidR="00C70BB4" w14:paraId="11699A05" w14:textId="77777777" w:rsidTr="00AB4B0A">
        <w:trPr>
          <w:jc w:val="center"/>
        </w:trPr>
        <w:tc>
          <w:tcPr>
            <w:tcW w:w="948" w:type="dxa"/>
          </w:tcPr>
          <w:p w14:paraId="12443DC7" w14:textId="77777777" w:rsidR="00C70BB4" w:rsidRDefault="00C70BB4">
            <w:pPr>
              <w:spacing w:after="200" w:line="276" w:lineRule="auto"/>
              <w:rPr>
                <w:rFonts w:ascii="Tahoma" w:eastAsia="Times New Roman" w:hAnsi="Tahoma" w:cs="Tahoma"/>
                <w:sz w:val="24"/>
                <w:szCs w:val="24"/>
              </w:rPr>
            </w:pPr>
          </w:p>
        </w:tc>
        <w:tc>
          <w:tcPr>
            <w:tcW w:w="1599" w:type="dxa"/>
          </w:tcPr>
          <w:p w14:paraId="5F02B07E" w14:textId="77777777" w:rsidR="00C70BB4" w:rsidRDefault="00C70BB4">
            <w:pPr>
              <w:spacing w:after="200" w:line="276" w:lineRule="auto"/>
              <w:rPr>
                <w:rFonts w:ascii="Tahoma" w:eastAsia="Times New Roman" w:hAnsi="Tahoma" w:cs="Tahoma"/>
                <w:sz w:val="24"/>
                <w:szCs w:val="24"/>
              </w:rPr>
            </w:pPr>
          </w:p>
        </w:tc>
        <w:tc>
          <w:tcPr>
            <w:tcW w:w="4124" w:type="dxa"/>
          </w:tcPr>
          <w:p w14:paraId="0539AA45" w14:textId="77777777" w:rsidR="00C70BB4" w:rsidRDefault="00C70BB4">
            <w:pPr>
              <w:spacing w:after="200" w:line="276" w:lineRule="auto"/>
              <w:rPr>
                <w:rFonts w:ascii="Tahoma" w:eastAsia="Times New Roman" w:hAnsi="Tahoma" w:cs="Tahoma"/>
                <w:sz w:val="24"/>
                <w:szCs w:val="24"/>
              </w:rPr>
            </w:pPr>
          </w:p>
        </w:tc>
        <w:tc>
          <w:tcPr>
            <w:tcW w:w="1823" w:type="dxa"/>
          </w:tcPr>
          <w:p w14:paraId="1045BA0A" w14:textId="77777777" w:rsidR="00C70BB4" w:rsidRDefault="00C70BB4">
            <w:pPr>
              <w:spacing w:after="200" w:line="276" w:lineRule="auto"/>
              <w:rPr>
                <w:rFonts w:ascii="Tahoma" w:hAnsi="Tahoma" w:cs="Tahoma"/>
                <w:b/>
                <w:bCs/>
                <w:sz w:val="24"/>
                <w:szCs w:val="24"/>
              </w:rPr>
            </w:pPr>
          </w:p>
        </w:tc>
        <w:tc>
          <w:tcPr>
            <w:tcW w:w="1707" w:type="dxa"/>
          </w:tcPr>
          <w:p w14:paraId="5DFEC21C" w14:textId="77777777" w:rsidR="00C70BB4" w:rsidRDefault="00C70BB4">
            <w:pPr>
              <w:spacing w:after="200" w:line="276" w:lineRule="auto"/>
              <w:rPr>
                <w:rFonts w:ascii="Tahoma" w:hAnsi="Tahoma" w:cs="Tahoma"/>
                <w:b/>
                <w:bCs/>
                <w:sz w:val="24"/>
                <w:szCs w:val="24"/>
              </w:rPr>
            </w:pPr>
          </w:p>
        </w:tc>
      </w:tr>
      <w:tr w:rsidR="00C70BB4" w14:paraId="6C7D61AB" w14:textId="77777777" w:rsidTr="00AB4B0A">
        <w:trPr>
          <w:jc w:val="center"/>
        </w:trPr>
        <w:tc>
          <w:tcPr>
            <w:tcW w:w="948" w:type="dxa"/>
          </w:tcPr>
          <w:p w14:paraId="1B46703C" w14:textId="77777777" w:rsidR="00C70BB4" w:rsidRDefault="00C70BB4">
            <w:pPr>
              <w:spacing w:after="200" w:line="276" w:lineRule="auto"/>
              <w:rPr>
                <w:rFonts w:ascii="Tahoma" w:eastAsia="Times New Roman" w:hAnsi="Tahoma" w:cs="Tahoma"/>
                <w:sz w:val="24"/>
                <w:szCs w:val="24"/>
              </w:rPr>
            </w:pPr>
          </w:p>
        </w:tc>
        <w:tc>
          <w:tcPr>
            <w:tcW w:w="1599" w:type="dxa"/>
          </w:tcPr>
          <w:p w14:paraId="784C6D09" w14:textId="77777777" w:rsidR="00C70BB4" w:rsidRDefault="00C70BB4">
            <w:pPr>
              <w:spacing w:after="200" w:line="276" w:lineRule="auto"/>
              <w:rPr>
                <w:rFonts w:ascii="Tahoma" w:eastAsia="Times New Roman" w:hAnsi="Tahoma" w:cs="Tahoma"/>
                <w:sz w:val="24"/>
                <w:szCs w:val="24"/>
              </w:rPr>
            </w:pPr>
          </w:p>
        </w:tc>
        <w:tc>
          <w:tcPr>
            <w:tcW w:w="4124" w:type="dxa"/>
          </w:tcPr>
          <w:p w14:paraId="26FFD7CD" w14:textId="77777777" w:rsidR="00C70BB4" w:rsidRDefault="00C70BB4">
            <w:pPr>
              <w:spacing w:after="200" w:line="276" w:lineRule="auto"/>
              <w:rPr>
                <w:rFonts w:ascii="Tahoma" w:eastAsia="Times New Roman" w:hAnsi="Tahoma" w:cs="Tahoma"/>
                <w:sz w:val="24"/>
                <w:szCs w:val="24"/>
              </w:rPr>
            </w:pPr>
          </w:p>
        </w:tc>
        <w:tc>
          <w:tcPr>
            <w:tcW w:w="1823" w:type="dxa"/>
          </w:tcPr>
          <w:p w14:paraId="40068BBE" w14:textId="77777777" w:rsidR="00C70BB4" w:rsidRDefault="00C70BB4">
            <w:pPr>
              <w:spacing w:after="200" w:line="276" w:lineRule="auto"/>
              <w:rPr>
                <w:rFonts w:ascii="Tahoma" w:hAnsi="Tahoma" w:cs="Tahoma"/>
                <w:b/>
                <w:bCs/>
                <w:sz w:val="24"/>
                <w:szCs w:val="24"/>
              </w:rPr>
            </w:pPr>
          </w:p>
        </w:tc>
        <w:tc>
          <w:tcPr>
            <w:tcW w:w="1707" w:type="dxa"/>
          </w:tcPr>
          <w:p w14:paraId="562BE1AC" w14:textId="77777777" w:rsidR="00C70BB4" w:rsidRDefault="00C70BB4">
            <w:pPr>
              <w:spacing w:after="200" w:line="276" w:lineRule="auto"/>
              <w:rPr>
                <w:rFonts w:ascii="Tahoma" w:hAnsi="Tahoma" w:cs="Tahoma"/>
                <w:b/>
                <w:bCs/>
                <w:sz w:val="24"/>
                <w:szCs w:val="24"/>
              </w:rPr>
            </w:pPr>
          </w:p>
        </w:tc>
      </w:tr>
      <w:tr w:rsidR="00C70BB4" w14:paraId="22B9FE2F" w14:textId="77777777" w:rsidTr="00AB4B0A">
        <w:trPr>
          <w:jc w:val="center"/>
        </w:trPr>
        <w:tc>
          <w:tcPr>
            <w:tcW w:w="948" w:type="dxa"/>
          </w:tcPr>
          <w:p w14:paraId="2118C353" w14:textId="77777777" w:rsidR="00C70BB4" w:rsidRDefault="00C70BB4">
            <w:pPr>
              <w:spacing w:after="200" w:line="276" w:lineRule="auto"/>
              <w:rPr>
                <w:rFonts w:ascii="Tahoma" w:eastAsia="Times New Roman" w:hAnsi="Tahoma" w:cs="Tahoma"/>
                <w:sz w:val="24"/>
                <w:szCs w:val="24"/>
              </w:rPr>
            </w:pPr>
          </w:p>
        </w:tc>
        <w:tc>
          <w:tcPr>
            <w:tcW w:w="1599" w:type="dxa"/>
          </w:tcPr>
          <w:p w14:paraId="4E0A17B3" w14:textId="77777777" w:rsidR="00C70BB4" w:rsidRDefault="00C70BB4">
            <w:pPr>
              <w:spacing w:after="200" w:line="276" w:lineRule="auto"/>
              <w:rPr>
                <w:rFonts w:ascii="Tahoma" w:eastAsia="Times New Roman" w:hAnsi="Tahoma" w:cs="Tahoma"/>
                <w:sz w:val="24"/>
                <w:szCs w:val="24"/>
              </w:rPr>
            </w:pPr>
          </w:p>
        </w:tc>
        <w:tc>
          <w:tcPr>
            <w:tcW w:w="4124" w:type="dxa"/>
          </w:tcPr>
          <w:p w14:paraId="743C11FB" w14:textId="77777777" w:rsidR="00C70BB4" w:rsidRDefault="00C70BB4">
            <w:pPr>
              <w:spacing w:after="200" w:line="276" w:lineRule="auto"/>
              <w:rPr>
                <w:rFonts w:ascii="Tahoma" w:eastAsia="Times New Roman" w:hAnsi="Tahoma" w:cs="Tahoma"/>
                <w:sz w:val="24"/>
                <w:szCs w:val="24"/>
              </w:rPr>
            </w:pPr>
          </w:p>
        </w:tc>
        <w:tc>
          <w:tcPr>
            <w:tcW w:w="1823" w:type="dxa"/>
          </w:tcPr>
          <w:p w14:paraId="3F8AAFDD" w14:textId="77777777" w:rsidR="00C70BB4" w:rsidRDefault="00C70BB4">
            <w:pPr>
              <w:spacing w:after="200" w:line="276" w:lineRule="auto"/>
              <w:rPr>
                <w:rFonts w:ascii="Tahoma" w:hAnsi="Tahoma" w:cs="Tahoma"/>
                <w:b/>
                <w:bCs/>
                <w:sz w:val="24"/>
                <w:szCs w:val="24"/>
              </w:rPr>
            </w:pPr>
          </w:p>
        </w:tc>
        <w:tc>
          <w:tcPr>
            <w:tcW w:w="1707" w:type="dxa"/>
          </w:tcPr>
          <w:p w14:paraId="4689777E" w14:textId="77777777" w:rsidR="00C70BB4" w:rsidRDefault="00C70BB4">
            <w:pPr>
              <w:spacing w:after="200" w:line="276" w:lineRule="auto"/>
              <w:rPr>
                <w:rFonts w:ascii="Tahoma" w:hAnsi="Tahoma" w:cs="Tahoma"/>
                <w:b/>
                <w:bCs/>
                <w:sz w:val="24"/>
                <w:szCs w:val="24"/>
              </w:rPr>
            </w:pPr>
          </w:p>
        </w:tc>
      </w:tr>
      <w:tr w:rsidR="00C70BB4" w14:paraId="6162E711" w14:textId="77777777" w:rsidTr="00AB4B0A">
        <w:trPr>
          <w:jc w:val="center"/>
        </w:trPr>
        <w:tc>
          <w:tcPr>
            <w:tcW w:w="948" w:type="dxa"/>
          </w:tcPr>
          <w:p w14:paraId="545909A5" w14:textId="77777777" w:rsidR="00C70BB4" w:rsidRDefault="00C70BB4">
            <w:pPr>
              <w:spacing w:after="200" w:line="276" w:lineRule="auto"/>
              <w:rPr>
                <w:rFonts w:ascii="Tahoma" w:eastAsia="Times New Roman" w:hAnsi="Tahoma" w:cs="Tahoma"/>
                <w:sz w:val="24"/>
                <w:szCs w:val="24"/>
              </w:rPr>
            </w:pPr>
          </w:p>
        </w:tc>
        <w:tc>
          <w:tcPr>
            <w:tcW w:w="1599" w:type="dxa"/>
          </w:tcPr>
          <w:p w14:paraId="76D3DE19" w14:textId="77777777" w:rsidR="00C70BB4" w:rsidRDefault="00C70BB4">
            <w:pPr>
              <w:spacing w:after="200" w:line="276" w:lineRule="auto"/>
              <w:rPr>
                <w:rFonts w:ascii="Tahoma" w:eastAsia="Times New Roman" w:hAnsi="Tahoma" w:cs="Tahoma"/>
                <w:sz w:val="24"/>
                <w:szCs w:val="24"/>
              </w:rPr>
            </w:pPr>
          </w:p>
        </w:tc>
        <w:tc>
          <w:tcPr>
            <w:tcW w:w="4124" w:type="dxa"/>
          </w:tcPr>
          <w:p w14:paraId="38FC5926" w14:textId="77777777" w:rsidR="00C70BB4" w:rsidRDefault="00C70BB4">
            <w:pPr>
              <w:spacing w:after="200" w:line="276" w:lineRule="auto"/>
              <w:rPr>
                <w:rFonts w:ascii="Tahoma" w:eastAsia="Times New Roman" w:hAnsi="Tahoma" w:cs="Tahoma"/>
                <w:sz w:val="24"/>
                <w:szCs w:val="24"/>
              </w:rPr>
            </w:pPr>
          </w:p>
        </w:tc>
        <w:tc>
          <w:tcPr>
            <w:tcW w:w="1823" w:type="dxa"/>
          </w:tcPr>
          <w:p w14:paraId="43F4C838" w14:textId="77777777" w:rsidR="00C70BB4" w:rsidRDefault="00C70BB4">
            <w:pPr>
              <w:spacing w:after="200" w:line="276" w:lineRule="auto"/>
              <w:rPr>
                <w:rFonts w:ascii="Tahoma" w:hAnsi="Tahoma" w:cs="Tahoma"/>
                <w:b/>
                <w:bCs/>
                <w:sz w:val="24"/>
                <w:szCs w:val="24"/>
              </w:rPr>
            </w:pPr>
          </w:p>
        </w:tc>
        <w:tc>
          <w:tcPr>
            <w:tcW w:w="1707" w:type="dxa"/>
          </w:tcPr>
          <w:p w14:paraId="20B1D5C7" w14:textId="77777777" w:rsidR="00C70BB4" w:rsidRDefault="00C70BB4">
            <w:pPr>
              <w:spacing w:after="200" w:line="276" w:lineRule="auto"/>
              <w:rPr>
                <w:rFonts w:ascii="Tahoma" w:hAnsi="Tahoma" w:cs="Tahoma"/>
                <w:b/>
                <w:bCs/>
                <w:sz w:val="24"/>
                <w:szCs w:val="24"/>
              </w:rPr>
            </w:pPr>
          </w:p>
        </w:tc>
      </w:tr>
      <w:tr w:rsidR="00C70BB4" w14:paraId="56AA81F9" w14:textId="77777777" w:rsidTr="00AB4B0A">
        <w:trPr>
          <w:jc w:val="center"/>
        </w:trPr>
        <w:tc>
          <w:tcPr>
            <w:tcW w:w="948" w:type="dxa"/>
          </w:tcPr>
          <w:p w14:paraId="2A4764B9" w14:textId="77777777" w:rsidR="00C70BB4" w:rsidRDefault="00C70BB4">
            <w:pPr>
              <w:spacing w:after="200" w:line="276" w:lineRule="auto"/>
              <w:rPr>
                <w:rFonts w:ascii="Tahoma" w:eastAsia="Times New Roman" w:hAnsi="Tahoma" w:cs="Tahoma"/>
                <w:sz w:val="24"/>
                <w:szCs w:val="24"/>
              </w:rPr>
            </w:pPr>
          </w:p>
        </w:tc>
        <w:tc>
          <w:tcPr>
            <w:tcW w:w="1599" w:type="dxa"/>
          </w:tcPr>
          <w:p w14:paraId="0FEFD61E" w14:textId="77777777" w:rsidR="00C70BB4" w:rsidRDefault="00C70BB4">
            <w:pPr>
              <w:spacing w:after="200" w:line="276" w:lineRule="auto"/>
              <w:rPr>
                <w:rFonts w:ascii="Tahoma" w:eastAsia="Times New Roman" w:hAnsi="Tahoma" w:cs="Tahoma"/>
                <w:sz w:val="24"/>
                <w:szCs w:val="24"/>
              </w:rPr>
            </w:pPr>
          </w:p>
        </w:tc>
        <w:tc>
          <w:tcPr>
            <w:tcW w:w="4124" w:type="dxa"/>
          </w:tcPr>
          <w:p w14:paraId="7EF5E641" w14:textId="77777777" w:rsidR="00C70BB4" w:rsidRDefault="00C70BB4">
            <w:pPr>
              <w:spacing w:after="200" w:line="276" w:lineRule="auto"/>
              <w:rPr>
                <w:rFonts w:ascii="Tahoma" w:eastAsia="Times New Roman" w:hAnsi="Tahoma" w:cs="Tahoma"/>
                <w:sz w:val="24"/>
                <w:szCs w:val="24"/>
              </w:rPr>
            </w:pPr>
          </w:p>
        </w:tc>
        <w:tc>
          <w:tcPr>
            <w:tcW w:w="1823" w:type="dxa"/>
          </w:tcPr>
          <w:p w14:paraId="3A8F5602" w14:textId="77777777" w:rsidR="00C70BB4" w:rsidRDefault="00C70BB4">
            <w:pPr>
              <w:spacing w:after="200" w:line="276" w:lineRule="auto"/>
              <w:rPr>
                <w:rFonts w:ascii="Tahoma" w:hAnsi="Tahoma" w:cs="Tahoma"/>
                <w:b/>
                <w:bCs/>
                <w:sz w:val="24"/>
                <w:szCs w:val="24"/>
              </w:rPr>
            </w:pPr>
          </w:p>
        </w:tc>
        <w:tc>
          <w:tcPr>
            <w:tcW w:w="1707" w:type="dxa"/>
          </w:tcPr>
          <w:p w14:paraId="27E35116" w14:textId="77777777" w:rsidR="00C70BB4" w:rsidRDefault="00C70BB4">
            <w:pPr>
              <w:spacing w:after="200" w:line="276" w:lineRule="auto"/>
              <w:rPr>
                <w:rFonts w:ascii="Tahoma" w:hAnsi="Tahoma" w:cs="Tahoma"/>
                <w:b/>
                <w:bCs/>
                <w:sz w:val="24"/>
                <w:szCs w:val="24"/>
              </w:rPr>
            </w:pPr>
          </w:p>
        </w:tc>
      </w:tr>
      <w:tr w:rsidR="00C70BB4" w14:paraId="11348C5F" w14:textId="77777777" w:rsidTr="00AB4B0A">
        <w:trPr>
          <w:jc w:val="center"/>
        </w:trPr>
        <w:tc>
          <w:tcPr>
            <w:tcW w:w="948" w:type="dxa"/>
          </w:tcPr>
          <w:p w14:paraId="66490426" w14:textId="77777777" w:rsidR="00C70BB4" w:rsidRDefault="00C70BB4">
            <w:pPr>
              <w:spacing w:after="200" w:line="276" w:lineRule="auto"/>
              <w:rPr>
                <w:rFonts w:ascii="Tahoma" w:eastAsia="Times New Roman" w:hAnsi="Tahoma" w:cs="Tahoma"/>
                <w:sz w:val="24"/>
                <w:szCs w:val="24"/>
              </w:rPr>
            </w:pPr>
          </w:p>
        </w:tc>
        <w:tc>
          <w:tcPr>
            <w:tcW w:w="1599" w:type="dxa"/>
          </w:tcPr>
          <w:p w14:paraId="1A3105B7" w14:textId="77777777" w:rsidR="00C70BB4" w:rsidRDefault="00C70BB4">
            <w:pPr>
              <w:spacing w:after="200" w:line="276" w:lineRule="auto"/>
              <w:rPr>
                <w:rFonts w:ascii="Tahoma" w:eastAsia="Times New Roman" w:hAnsi="Tahoma" w:cs="Tahoma"/>
                <w:sz w:val="24"/>
                <w:szCs w:val="24"/>
              </w:rPr>
            </w:pPr>
          </w:p>
        </w:tc>
        <w:tc>
          <w:tcPr>
            <w:tcW w:w="4124" w:type="dxa"/>
          </w:tcPr>
          <w:p w14:paraId="65B50423" w14:textId="77777777" w:rsidR="00C70BB4" w:rsidRDefault="00C70BB4">
            <w:pPr>
              <w:spacing w:after="200" w:line="276" w:lineRule="auto"/>
              <w:rPr>
                <w:rFonts w:ascii="Tahoma" w:eastAsia="Times New Roman" w:hAnsi="Tahoma" w:cs="Tahoma"/>
                <w:sz w:val="24"/>
                <w:szCs w:val="24"/>
              </w:rPr>
            </w:pPr>
          </w:p>
        </w:tc>
        <w:tc>
          <w:tcPr>
            <w:tcW w:w="1823" w:type="dxa"/>
          </w:tcPr>
          <w:p w14:paraId="6C6C9791" w14:textId="77777777" w:rsidR="00C70BB4" w:rsidRDefault="00C70BB4">
            <w:pPr>
              <w:spacing w:after="200" w:line="276" w:lineRule="auto"/>
              <w:rPr>
                <w:rFonts w:ascii="Tahoma" w:hAnsi="Tahoma" w:cs="Tahoma"/>
                <w:b/>
                <w:bCs/>
                <w:sz w:val="24"/>
                <w:szCs w:val="24"/>
              </w:rPr>
            </w:pPr>
          </w:p>
        </w:tc>
        <w:tc>
          <w:tcPr>
            <w:tcW w:w="1707" w:type="dxa"/>
          </w:tcPr>
          <w:p w14:paraId="1CFF8240" w14:textId="77777777" w:rsidR="00C70BB4" w:rsidRDefault="00C70BB4">
            <w:pPr>
              <w:spacing w:after="200" w:line="276" w:lineRule="auto"/>
              <w:rPr>
                <w:rFonts w:ascii="Tahoma" w:hAnsi="Tahoma" w:cs="Tahoma"/>
                <w:b/>
                <w:bCs/>
                <w:sz w:val="24"/>
                <w:szCs w:val="24"/>
              </w:rPr>
            </w:pPr>
          </w:p>
        </w:tc>
      </w:tr>
      <w:tr w:rsidR="00C70BB4" w14:paraId="3CB1AE2A" w14:textId="77777777" w:rsidTr="00AB4B0A">
        <w:trPr>
          <w:jc w:val="center"/>
        </w:trPr>
        <w:tc>
          <w:tcPr>
            <w:tcW w:w="948" w:type="dxa"/>
          </w:tcPr>
          <w:p w14:paraId="27F9D80D" w14:textId="77777777" w:rsidR="00C70BB4" w:rsidRDefault="00C70BB4">
            <w:pPr>
              <w:spacing w:after="200" w:line="276" w:lineRule="auto"/>
              <w:rPr>
                <w:rFonts w:ascii="Tahoma" w:eastAsia="Times New Roman" w:hAnsi="Tahoma" w:cs="Tahoma"/>
                <w:sz w:val="24"/>
                <w:szCs w:val="24"/>
              </w:rPr>
            </w:pPr>
          </w:p>
        </w:tc>
        <w:tc>
          <w:tcPr>
            <w:tcW w:w="1599" w:type="dxa"/>
          </w:tcPr>
          <w:p w14:paraId="36E245C3" w14:textId="77777777" w:rsidR="00C70BB4" w:rsidRDefault="00C70BB4">
            <w:pPr>
              <w:spacing w:after="200" w:line="276" w:lineRule="auto"/>
              <w:rPr>
                <w:rFonts w:ascii="Tahoma" w:eastAsia="Times New Roman" w:hAnsi="Tahoma" w:cs="Tahoma"/>
                <w:sz w:val="24"/>
                <w:szCs w:val="24"/>
              </w:rPr>
            </w:pPr>
          </w:p>
        </w:tc>
        <w:tc>
          <w:tcPr>
            <w:tcW w:w="4124" w:type="dxa"/>
          </w:tcPr>
          <w:p w14:paraId="219B17EB" w14:textId="77777777" w:rsidR="00C70BB4" w:rsidRDefault="00C70BB4">
            <w:pPr>
              <w:spacing w:after="200" w:line="276" w:lineRule="auto"/>
              <w:rPr>
                <w:rFonts w:ascii="Tahoma" w:eastAsia="Times New Roman" w:hAnsi="Tahoma" w:cs="Tahoma"/>
                <w:sz w:val="24"/>
                <w:szCs w:val="24"/>
              </w:rPr>
            </w:pPr>
          </w:p>
        </w:tc>
        <w:tc>
          <w:tcPr>
            <w:tcW w:w="1823" w:type="dxa"/>
          </w:tcPr>
          <w:p w14:paraId="55F15030" w14:textId="77777777" w:rsidR="00C70BB4" w:rsidRDefault="00C70BB4">
            <w:pPr>
              <w:spacing w:after="200" w:line="276" w:lineRule="auto"/>
              <w:rPr>
                <w:rFonts w:ascii="Tahoma" w:hAnsi="Tahoma" w:cs="Tahoma"/>
                <w:b/>
                <w:bCs/>
                <w:sz w:val="24"/>
                <w:szCs w:val="24"/>
              </w:rPr>
            </w:pPr>
          </w:p>
        </w:tc>
        <w:tc>
          <w:tcPr>
            <w:tcW w:w="1707" w:type="dxa"/>
          </w:tcPr>
          <w:p w14:paraId="259E15A9" w14:textId="77777777" w:rsidR="00C70BB4" w:rsidRDefault="00C70BB4">
            <w:pPr>
              <w:spacing w:after="200" w:line="276" w:lineRule="auto"/>
              <w:rPr>
                <w:rFonts w:ascii="Tahoma" w:hAnsi="Tahoma" w:cs="Tahoma"/>
                <w:b/>
                <w:bCs/>
                <w:sz w:val="24"/>
                <w:szCs w:val="24"/>
              </w:rPr>
            </w:pPr>
          </w:p>
        </w:tc>
      </w:tr>
      <w:tr w:rsidR="00C70BB4" w14:paraId="3F3BA9FF" w14:textId="77777777" w:rsidTr="00AB4B0A">
        <w:trPr>
          <w:jc w:val="center"/>
        </w:trPr>
        <w:tc>
          <w:tcPr>
            <w:tcW w:w="948" w:type="dxa"/>
          </w:tcPr>
          <w:p w14:paraId="07735CD3" w14:textId="77777777" w:rsidR="00C70BB4" w:rsidRDefault="00C70BB4">
            <w:pPr>
              <w:spacing w:after="200" w:line="276" w:lineRule="auto"/>
              <w:rPr>
                <w:rFonts w:ascii="Tahoma" w:eastAsia="Times New Roman" w:hAnsi="Tahoma" w:cs="Tahoma"/>
                <w:sz w:val="24"/>
                <w:szCs w:val="24"/>
              </w:rPr>
            </w:pPr>
          </w:p>
        </w:tc>
        <w:tc>
          <w:tcPr>
            <w:tcW w:w="1599" w:type="dxa"/>
          </w:tcPr>
          <w:p w14:paraId="6FBCBCC7" w14:textId="77777777" w:rsidR="00C70BB4" w:rsidRDefault="00C70BB4">
            <w:pPr>
              <w:spacing w:after="200" w:line="276" w:lineRule="auto"/>
              <w:rPr>
                <w:rFonts w:ascii="Tahoma" w:eastAsia="Times New Roman" w:hAnsi="Tahoma" w:cs="Tahoma"/>
                <w:sz w:val="24"/>
                <w:szCs w:val="24"/>
              </w:rPr>
            </w:pPr>
          </w:p>
        </w:tc>
        <w:tc>
          <w:tcPr>
            <w:tcW w:w="4124" w:type="dxa"/>
          </w:tcPr>
          <w:p w14:paraId="36A30BFD" w14:textId="77777777" w:rsidR="00C70BB4" w:rsidRDefault="00C70BB4">
            <w:pPr>
              <w:spacing w:after="200" w:line="276" w:lineRule="auto"/>
              <w:rPr>
                <w:rFonts w:ascii="Tahoma" w:eastAsia="Times New Roman" w:hAnsi="Tahoma" w:cs="Tahoma"/>
                <w:sz w:val="24"/>
                <w:szCs w:val="24"/>
              </w:rPr>
            </w:pPr>
          </w:p>
        </w:tc>
        <w:tc>
          <w:tcPr>
            <w:tcW w:w="1823" w:type="dxa"/>
          </w:tcPr>
          <w:p w14:paraId="280FBFC1" w14:textId="77777777" w:rsidR="00C70BB4" w:rsidRDefault="00C70BB4">
            <w:pPr>
              <w:spacing w:after="200" w:line="276" w:lineRule="auto"/>
              <w:rPr>
                <w:rFonts w:ascii="Tahoma" w:hAnsi="Tahoma" w:cs="Tahoma"/>
                <w:b/>
                <w:bCs/>
                <w:sz w:val="24"/>
                <w:szCs w:val="24"/>
              </w:rPr>
            </w:pPr>
          </w:p>
        </w:tc>
        <w:tc>
          <w:tcPr>
            <w:tcW w:w="1707" w:type="dxa"/>
          </w:tcPr>
          <w:p w14:paraId="7F3C1697" w14:textId="77777777" w:rsidR="00C70BB4" w:rsidRDefault="00C70BB4">
            <w:pPr>
              <w:spacing w:after="200" w:line="276" w:lineRule="auto"/>
              <w:rPr>
                <w:rFonts w:ascii="Tahoma" w:hAnsi="Tahoma" w:cs="Tahoma"/>
                <w:b/>
                <w:bCs/>
                <w:sz w:val="24"/>
                <w:szCs w:val="24"/>
              </w:rPr>
            </w:pPr>
          </w:p>
        </w:tc>
      </w:tr>
      <w:tr w:rsidR="00C70BB4" w14:paraId="5AE89A2B" w14:textId="77777777" w:rsidTr="00AB4B0A">
        <w:trPr>
          <w:jc w:val="center"/>
        </w:trPr>
        <w:tc>
          <w:tcPr>
            <w:tcW w:w="948" w:type="dxa"/>
          </w:tcPr>
          <w:p w14:paraId="6EF58150" w14:textId="77777777" w:rsidR="00C70BB4" w:rsidRDefault="00C70BB4">
            <w:pPr>
              <w:spacing w:after="200" w:line="276" w:lineRule="auto"/>
              <w:rPr>
                <w:rFonts w:ascii="Tahoma" w:eastAsia="Times New Roman" w:hAnsi="Tahoma" w:cs="Tahoma"/>
                <w:sz w:val="24"/>
                <w:szCs w:val="24"/>
              </w:rPr>
            </w:pPr>
          </w:p>
        </w:tc>
        <w:tc>
          <w:tcPr>
            <w:tcW w:w="1599" w:type="dxa"/>
          </w:tcPr>
          <w:p w14:paraId="5B6EC68F" w14:textId="77777777" w:rsidR="00C70BB4" w:rsidRDefault="00C70BB4">
            <w:pPr>
              <w:spacing w:after="200" w:line="276" w:lineRule="auto"/>
              <w:rPr>
                <w:rFonts w:ascii="Tahoma" w:eastAsia="Times New Roman" w:hAnsi="Tahoma" w:cs="Tahoma"/>
                <w:sz w:val="24"/>
                <w:szCs w:val="24"/>
              </w:rPr>
            </w:pPr>
          </w:p>
        </w:tc>
        <w:tc>
          <w:tcPr>
            <w:tcW w:w="4124" w:type="dxa"/>
          </w:tcPr>
          <w:p w14:paraId="43C43663" w14:textId="77777777" w:rsidR="00C70BB4" w:rsidRDefault="00C70BB4">
            <w:pPr>
              <w:spacing w:after="200" w:line="276" w:lineRule="auto"/>
              <w:rPr>
                <w:rFonts w:ascii="Tahoma" w:eastAsia="Times New Roman" w:hAnsi="Tahoma" w:cs="Tahoma"/>
                <w:sz w:val="24"/>
                <w:szCs w:val="24"/>
              </w:rPr>
            </w:pPr>
          </w:p>
        </w:tc>
        <w:tc>
          <w:tcPr>
            <w:tcW w:w="1823" w:type="dxa"/>
          </w:tcPr>
          <w:p w14:paraId="59675705" w14:textId="77777777" w:rsidR="00C70BB4" w:rsidRDefault="00C70BB4">
            <w:pPr>
              <w:spacing w:after="200" w:line="276" w:lineRule="auto"/>
              <w:rPr>
                <w:rFonts w:ascii="Tahoma" w:hAnsi="Tahoma" w:cs="Tahoma"/>
                <w:b/>
                <w:bCs/>
                <w:sz w:val="24"/>
                <w:szCs w:val="24"/>
              </w:rPr>
            </w:pPr>
          </w:p>
        </w:tc>
        <w:tc>
          <w:tcPr>
            <w:tcW w:w="1707" w:type="dxa"/>
          </w:tcPr>
          <w:p w14:paraId="6C823999" w14:textId="77777777" w:rsidR="00C70BB4" w:rsidRDefault="00C70BB4">
            <w:pPr>
              <w:spacing w:after="200" w:line="276" w:lineRule="auto"/>
              <w:rPr>
                <w:rFonts w:ascii="Tahoma" w:hAnsi="Tahoma" w:cs="Tahoma"/>
                <w:b/>
                <w:bCs/>
                <w:sz w:val="24"/>
                <w:szCs w:val="24"/>
              </w:rPr>
            </w:pPr>
          </w:p>
        </w:tc>
      </w:tr>
      <w:tr w:rsidR="00C70BB4" w14:paraId="04E8EC1E" w14:textId="77777777" w:rsidTr="00AB4B0A">
        <w:trPr>
          <w:jc w:val="center"/>
        </w:trPr>
        <w:tc>
          <w:tcPr>
            <w:tcW w:w="948" w:type="dxa"/>
          </w:tcPr>
          <w:p w14:paraId="286F3991" w14:textId="77777777" w:rsidR="00C70BB4" w:rsidRDefault="00C70BB4">
            <w:pPr>
              <w:spacing w:after="200" w:line="276" w:lineRule="auto"/>
              <w:rPr>
                <w:rFonts w:ascii="Tahoma" w:eastAsia="Times New Roman" w:hAnsi="Tahoma" w:cs="Tahoma"/>
                <w:sz w:val="24"/>
                <w:szCs w:val="24"/>
              </w:rPr>
            </w:pPr>
          </w:p>
        </w:tc>
        <w:tc>
          <w:tcPr>
            <w:tcW w:w="1599" w:type="dxa"/>
          </w:tcPr>
          <w:p w14:paraId="4E003043" w14:textId="77777777" w:rsidR="00C70BB4" w:rsidRDefault="00C70BB4">
            <w:pPr>
              <w:spacing w:after="200" w:line="276" w:lineRule="auto"/>
              <w:rPr>
                <w:rFonts w:ascii="Tahoma" w:eastAsia="Times New Roman" w:hAnsi="Tahoma" w:cs="Tahoma"/>
                <w:sz w:val="24"/>
                <w:szCs w:val="24"/>
              </w:rPr>
            </w:pPr>
          </w:p>
        </w:tc>
        <w:tc>
          <w:tcPr>
            <w:tcW w:w="4124" w:type="dxa"/>
          </w:tcPr>
          <w:p w14:paraId="78486A34" w14:textId="77777777" w:rsidR="00C70BB4" w:rsidRDefault="00C70BB4">
            <w:pPr>
              <w:spacing w:after="200" w:line="276" w:lineRule="auto"/>
              <w:rPr>
                <w:rFonts w:ascii="Tahoma" w:eastAsia="Times New Roman" w:hAnsi="Tahoma" w:cs="Tahoma"/>
                <w:sz w:val="24"/>
                <w:szCs w:val="24"/>
              </w:rPr>
            </w:pPr>
          </w:p>
        </w:tc>
        <w:tc>
          <w:tcPr>
            <w:tcW w:w="1823" w:type="dxa"/>
          </w:tcPr>
          <w:p w14:paraId="0D1F545D" w14:textId="77777777" w:rsidR="00C70BB4" w:rsidRDefault="00C70BB4">
            <w:pPr>
              <w:spacing w:after="200" w:line="276" w:lineRule="auto"/>
              <w:rPr>
                <w:rFonts w:ascii="Tahoma" w:hAnsi="Tahoma" w:cs="Tahoma"/>
                <w:b/>
                <w:bCs/>
                <w:sz w:val="24"/>
                <w:szCs w:val="24"/>
              </w:rPr>
            </w:pPr>
          </w:p>
        </w:tc>
        <w:tc>
          <w:tcPr>
            <w:tcW w:w="1707" w:type="dxa"/>
          </w:tcPr>
          <w:p w14:paraId="05F436DA" w14:textId="77777777" w:rsidR="00C70BB4" w:rsidRDefault="00C70BB4">
            <w:pPr>
              <w:spacing w:after="200" w:line="276" w:lineRule="auto"/>
              <w:rPr>
                <w:rFonts w:ascii="Tahoma" w:hAnsi="Tahoma" w:cs="Tahoma"/>
                <w:b/>
                <w:bCs/>
                <w:sz w:val="24"/>
                <w:szCs w:val="24"/>
              </w:rPr>
            </w:pPr>
          </w:p>
        </w:tc>
      </w:tr>
      <w:tr w:rsidR="00C70BB4" w14:paraId="085752A7" w14:textId="77777777" w:rsidTr="00AB4B0A">
        <w:trPr>
          <w:jc w:val="center"/>
        </w:trPr>
        <w:tc>
          <w:tcPr>
            <w:tcW w:w="948" w:type="dxa"/>
          </w:tcPr>
          <w:p w14:paraId="76B6E0BC" w14:textId="77777777" w:rsidR="00C70BB4" w:rsidRDefault="00C70BB4">
            <w:pPr>
              <w:spacing w:after="200" w:line="276" w:lineRule="auto"/>
              <w:rPr>
                <w:rFonts w:ascii="Tahoma" w:eastAsia="Times New Roman" w:hAnsi="Tahoma" w:cs="Tahoma"/>
                <w:sz w:val="24"/>
                <w:szCs w:val="24"/>
              </w:rPr>
            </w:pPr>
          </w:p>
        </w:tc>
        <w:tc>
          <w:tcPr>
            <w:tcW w:w="1599" w:type="dxa"/>
          </w:tcPr>
          <w:p w14:paraId="60D88215" w14:textId="77777777" w:rsidR="00C70BB4" w:rsidRDefault="00C70BB4">
            <w:pPr>
              <w:spacing w:after="200" w:line="276" w:lineRule="auto"/>
              <w:rPr>
                <w:rFonts w:ascii="Tahoma" w:eastAsia="Times New Roman" w:hAnsi="Tahoma" w:cs="Tahoma"/>
                <w:sz w:val="24"/>
                <w:szCs w:val="24"/>
              </w:rPr>
            </w:pPr>
          </w:p>
        </w:tc>
        <w:tc>
          <w:tcPr>
            <w:tcW w:w="4124" w:type="dxa"/>
          </w:tcPr>
          <w:p w14:paraId="6D034E25" w14:textId="77777777" w:rsidR="00C70BB4" w:rsidRDefault="00C70BB4">
            <w:pPr>
              <w:spacing w:after="200" w:line="276" w:lineRule="auto"/>
              <w:rPr>
                <w:rFonts w:ascii="Tahoma" w:eastAsia="Times New Roman" w:hAnsi="Tahoma" w:cs="Tahoma"/>
                <w:sz w:val="24"/>
                <w:szCs w:val="24"/>
              </w:rPr>
            </w:pPr>
          </w:p>
        </w:tc>
        <w:tc>
          <w:tcPr>
            <w:tcW w:w="1823" w:type="dxa"/>
          </w:tcPr>
          <w:p w14:paraId="32D9DE93" w14:textId="77777777" w:rsidR="00C70BB4" w:rsidRDefault="00C70BB4">
            <w:pPr>
              <w:spacing w:after="200" w:line="276" w:lineRule="auto"/>
              <w:rPr>
                <w:rFonts w:ascii="Tahoma" w:hAnsi="Tahoma" w:cs="Tahoma"/>
                <w:b/>
                <w:bCs/>
                <w:sz w:val="24"/>
                <w:szCs w:val="24"/>
              </w:rPr>
            </w:pPr>
          </w:p>
        </w:tc>
        <w:tc>
          <w:tcPr>
            <w:tcW w:w="1707" w:type="dxa"/>
          </w:tcPr>
          <w:p w14:paraId="6B3C6E10" w14:textId="77777777" w:rsidR="00C70BB4" w:rsidRDefault="00C70BB4">
            <w:pPr>
              <w:spacing w:after="200" w:line="276" w:lineRule="auto"/>
              <w:rPr>
                <w:rFonts w:ascii="Tahoma" w:hAnsi="Tahoma" w:cs="Tahoma"/>
                <w:b/>
                <w:bCs/>
                <w:sz w:val="24"/>
                <w:szCs w:val="24"/>
              </w:rPr>
            </w:pPr>
          </w:p>
        </w:tc>
      </w:tr>
      <w:tr w:rsidR="00C70BB4" w14:paraId="6CDCF724" w14:textId="77777777" w:rsidTr="00AB4B0A">
        <w:trPr>
          <w:jc w:val="center"/>
        </w:trPr>
        <w:tc>
          <w:tcPr>
            <w:tcW w:w="948" w:type="dxa"/>
          </w:tcPr>
          <w:p w14:paraId="190A8771" w14:textId="77777777" w:rsidR="00C70BB4" w:rsidRDefault="00C70BB4">
            <w:pPr>
              <w:spacing w:after="200" w:line="276" w:lineRule="auto"/>
              <w:rPr>
                <w:rFonts w:ascii="Tahoma" w:eastAsia="Times New Roman" w:hAnsi="Tahoma" w:cs="Tahoma"/>
                <w:sz w:val="24"/>
                <w:szCs w:val="24"/>
              </w:rPr>
            </w:pPr>
          </w:p>
        </w:tc>
        <w:tc>
          <w:tcPr>
            <w:tcW w:w="1599" w:type="dxa"/>
          </w:tcPr>
          <w:p w14:paraId="43FACB6C" w14:textId="77777777" w:rsidR="00C70BB4" w:rsidRDefault="00C70BB4">
            <w:pPr>
              <w:spacing w:after="200" w:line="276" w:lineRule="auto"/>
              <w:rPr>
                <w:rFonts w:ascii="Tahoma" w:eastAsia="Times New Roman" w:hAnsi="Tahoma" w:cs="Tahoma"/>
                <w:sz w:val="24"/>
                <w:szCs w:val="24"/>
              </w:rPr>
            </w:pPr>
          </w:p>
        </w:tc>
        <w:tc>
          <w:tcPr>
            <w:tcW w:w="4124" w:type="dxa"/>
          </w:tcPr>
          <w:p w14:paraId="075AD21E" w14:textId="77777777" w:rsidR="00C70BB4" w:rsidRDefault="00C70BB4">
            <w:pPr>
              <w:spacing w:after="200" w:line="276" w:lineRule="auto"/>
              <w:rPr>
                <w:rFonts w:ascii="Tahoma" w:eastAsia="Times New Roman" w:hAnsi="Tahoma" w:cs="Tahoma"/>
                <w:sz w:val="24"/>
                <w:szCs w:val="24"/>
              </w:rPr>
            </w:pPr>
          </w:p>
        </w:tc>
        <w:tc>
          <w:tcPr>
            <w:tcW w:w="1823" w:type="dxa"/>
          </w:tcPr>
          <w:p w14:paraId="423B813F" w14:textId="77777777" w:rsidR="00C70BB4" w:rsidRDefault="00C70BB4">
            <w:pPr>
              <w:spacing w:after="200" w:line="276" w:lineRule="auto"/>
              <w:rPr>
                <w:rFonts w:ascii="Tahoma" w:hAnsi="Tahoma" w:cs="Tahoma"/>
                <w:b/>
                <w:bCs/>
                <w:sz w:val="24"/>
                <w:szCs w:val="24"/>
              </w:rPr>
            </w:pPr>
          </w:p>
        </w:tc>
        <w:tc>
          <w:tcPr>
            <w:tcW w:w="1707" w:type="dxa"/>
          </w:tcPr>
          <w:p w14:paraId="7FDA1823" w14:textId="77777777" w:rsidR="00C70BB4" w:rsidRDefault="00C70BB4">
            <w:pPr>
              <w:spacing w:after="200" w:line="276" w:lineRule="auto"/>
              <w:rPr>
                <w:rFonts w:ascii="Tahoma" w:hAnsi="Tahoma" w:cs="Tahoma"/>
                <w:b/>
                <w:bCs/>
                <w:sz w:val="24"/>
                <w:szCs w:val="24"/>
              </w:rPr>
            </w:pPr>
          </w:p>
        </w:tc>
      </w:tr>
      <w:tr w:rsidR="00C70BB4" w14:paraId="6E15030A" w14:textId="77777777" w:rsidTr="00AB4B0A">
        <w:trPr>
          <w:jc w:val="center"/>
        </w:trPr>
        <w:tc>
          <w:tcPr>
            <w:tcW w:w="948" w:type="dxa"/>
          </w:tcPr>
          <w:p w14:paraId="740206CD" w14:textId="77777777" w:rsidR="00C70BB4" w:rsidRDefault="00C70BB4">
            <w:pPr>
              <w:spacing w:after="200" w:line="276" w:lineRule="auto"/>
              <w:rPr>
                <w:rFonts w:ascii="Tahoma" w:eastAsia="Times New Roman" w:hAnsi="Tahoma" w:cs="Tahoma"/>
                <w:sz w:val="24"/>
                <w:szCs w:val="24"/>
              </w:rPr>
            </w:pPr>
          </w:p>
        </w:tc>
        <w:tc>
          <w:tcPr>
            <w:tcW w:w="1599" w:type="dxa"/>
          </w:tcPr>
          <w:p w14:paraId="0CCBE7E1" w14:textId="77777777" w:rsidR="00C70BB4" w:rsidRDefault="00C70BB4">
            <w:pPr>
              <w:spacing w:after="200" w:line="276" w:lineRule="auto"/>
              <w:rPr>
                <w:rFonts w:ascii="Tahoma" w:eastAsia="Times New Roman" w:hAnsi="Tahoma" w:cs="Tahoma"/>
                <w:sz w:val="24"/>
                <w:szCs w:val="24"/>
              </w:rPr>
            </w:pPr>
          </w:p>
        </w:tc>
        <w:tc>
          <w:tcPr>
            <w:tcW w:w="4124" w:type="dxa"/>
          </w:tcPr>
          <w:p w14:paraId="058B4A87" w14:textId="77777777" w:rsidR="00C70BB4" w:rsidRDefault="00C70BB4">
            <w:pPr>
              <w:spacing w:after="200" w:line="276" w:lineRule="auto"/>
              <w:rPr>
                <w:rFonts w:ascii="Tahoma" w:eastAsia="Times New Roman" w:hAnsi="Tahoma" w:cs="Tahoma"/>
                <w:sz w:val="24"/>
                <w:szCs w:val="24"/>
              </w:rPr>
            </w:pPr>
          </w:p>
        </w:tc>
        <w:tc>
          <w:tcPr>
            <w:tcW w:w="1823" w:type="dxa"/>
          </w:tcPr>
          <w:p w14:paraId="4BB6E1D4" w14:textId="77777777" w:rsidR="00C70BB4" w:rsidRDefault="00C70BB4">
            <w:pPr>
              <w:spacing w:after="200" w:line="276" w:lineRule="auto"/>
              <w:rPr>
                <w:rFonts w:ascii="Tahoma" w:hAnsi="Tahoma" w:cs="Tahoma"/>
                <w:b/>
                <w:bCs/>
                <w:sz w:val="24"/>
                <w:szCs w:val="24"/>
              </w:rPr>
            </w:pPr>
          </w:p>
        </w:tc>
        <w:tc>
          <w:tcPr>
            <w:tcW w:w="1707" w:type="dxa"/>
          </w:tcPr>
          <w:p w14:paraId="4202521D" w14:textId="77777777" w:rsidR="00C70BB4" w:rsidRDefault="00C70BB4">
            <w:pPr>
              <w:spacing w:after="200" w:line="276" w:lineRule="auto"/>
              <w:rPr>
                <w:rFonts w:ascii="Tahoma" w:hAnsi="Tahoma" w:cs="Tahoma"/>
                <w:b/>
                <w:bCs/>
                <w:sz w:val="24"/>
                <w:szCs w:val="24"/>
              </w:rPr>
            </w:pPr>
          </w:p>
        </w:tc>
      </w:tr>
      <w:tr w:rsidR="00C70BB4" w14:paraId="67A552BC" w14:textId="77777777" w:rsidTr="00AB4B0A">
        <w:trPr>
          <w:jc w:val="center"/>
        </w:trPr>
        <w:tc>
          <w:tcPr>
            <w:tcW w:w="948" w:type="dxa"/>
          </w:tcPr>
          <w:p w14:paraId="3722950A" w14:textId="77777777" w:rsidR="00C70BB4" w:rsidRDefault="00C70BB4">
            <w:pPr>
              <w:spacing w:after="200" w:line="276" w:lineRule="auto"/>
              <w:rPr>
                <w:rFonts w:ascii="Tahoma" w:eastAsia="Times New Roman" w:hAnsi="Tahoma" w:cs="Tahoma"/>
                <w:sz w:val="24"/>
                <w:szCs w:val="24"/>
              </w:rPr>
            </w:pPr>
          </w:p>
        </w:tc>
        <w:tc>
          <w:tcPr>
            <w:tcW w:w="1599" w:type="dxa"/>
          </w:tcPr>
          <w:p w14:paraId="44BC6498" w14:textId="77777777" w:rsidR="00C70BB4" w:rsidRDefault="00C70BB4">
            <w:pPr>
              <w:spacing w:after="200" w:line="276" w:lineRule="auto"/>
              <w:rPr>
                <w:rFonts w:ascii="Tahoma" w:eastAsia="Times New Roman" w:hAnsi="Tahoma" w:cs="Tahoma"/>
                <w:sz w:val="24"/>
                <w:szCs w:val="24"/>
              </w:rPr>
            </w:pPr>
          </w:p>
        </w:tc>
        <w:tc>
          <w:tcPr>
            <w:tcW w:w="4124" w:type="dxa"/>
          </w:tcPr>
          <w:p w14:paraId="0A6BEB65" w14:textId="77777777" w:rsidR="00C70BB4" w:rsidRDefault="00C70BB4">
            <w:pPr>
              <w:spacing w:after="200" w:line="276" w:lineRule="auto"/>
              <w:rPr>
                <w:rFonts w:ascii="Tahoma" w:eastAsia="Times New Roman" w:hAnsi="Tahoma" w:cs="Tahoma"/>
                <w:sz w:val="24"/>
                <w:szCs w:val="24"/>
              </w:rPr>
            </w:pPr>
          </w:p>
        </w:tc>
        <w:tc>
          <w:tcPr>
            <w:tcW w:w="1823" w:type="dxa"/>
          </w:tcPr>
          <w:p w14:paraId="693242CD" w14:textId="77777777" w:rsidR="00C70BB4" w:rsidRDefault="00C70BB4">
            <w:pPr>
              <w:spacing w:after="200" w:line="276" w:lineRule="auto"/>
              <w:rPr>
                <w:rFonts w:ascii="Tahoma" w:hAnsi="Tahoma" w:cs="Tahoma"/>
                <w:b/>
                <w:bCs/>
                <w:sz w:val="24"/>
                <w:szCs w:val="24"/>
              </w:rPr>
            </w:pPr>
          </w:p>
        </w:tc>
        <w:tc>
          <w:tcPr>
            <w:tcW w:w="1707" w:type="dxa"/>
          </w:tcPr>
          <w:p w14:paraId="4839ACC1" w14:textId="77777777" w:rsidR="00C70BB4" w:rsidRDefault="00C70BB4">
            <w:pPr>
              <w:spacing w:after="200" w:line="276" w:lineRule="auto"/>
              <w:rPr>
                <w:rFonts w:ascii="Tahoma" w:hAnsi="Tahoma" w:cs="Tahoma"/>
                <w:b/>
                <w:bCs/>
                <w:sz w:val="24"/>
                <w:szCs w:val="24"/>
              </w:rPr>
            </w:pPr>
          </w:p>
        </w:tc>
      </w:tr>
      <w:tr w:rsidR="00C70BB4" w14:paraId="7678DBAB" w14:textId="77777777" w:rsidTr="00AB4B0A">
        <w:trPr>
          <w:jc w:val="center"/>
        </w:trPr>
        <w:tc>
          <w:tcPr>
            <w:tcW w:w="948" w:type="dxa"/>
          </w:tcPr>
          <w:p w14:paraId="4C63E258" w14:textId="77777777" w:rsidR="00C70BB4" w:rsidRDefault="00C70BB4">
            <w:pPr>
              <w:spacing w:after="200" w:line="276" w:lineRule="auto"/>
              <w:rPr>
                <w:rFonts w:ascii="Tahoma" w:eastAsia="Times New Roman" w:hAnsi="Tahoma" w:cs="Tahoma"/>
                <w:sz w:val="24"/>
                <w:szCs w:val="24"/>
              </w:rPr>
            </w:pPr>
          </w:p>
        </w:tc>
        <w:tc>
          <w:tcPr>
            <w:tcW w:w="1599" w:type="dxa"/>
          </w:tcPr>
          <w:p w14:paraId="2EEF20F6" w14:textId="77777777" w:rsidR="00C70BB4" w:rsidRDefault="00C70BB4">
            <w:pPr>
              <w:spacing w:after="200" w:line="276" w:lineRule="auto"/>
              <w:rPr>
                <w:rFonts w:ascii="Tahoma" w:eastAsia="Times New Roman" w:hAnsi="Tahoma" w:cs="Tahoma"/>
                <w:sz w:val="24"/>
                <w:szCs w:val="24"/>
              </w:rPr>
            </w:pPr>
          </w:p>
        </w:tc>
        <w:tc>
          <w:tcPr>
            <w:tcW w:w="4124" w:type="dxa"/>
          </w:tcPr>
          <w:p w14:paraId="26D052CA" w14:textId="77777777" w:rsidR="00C70BB4" w:rsidRDefault="00C70BB4">
            <w:pPr>
              <w:spacing w:after="200" w:line="276" w:lineRule="auto"/>
              <w:rPr>
                <w:rFonts w:ascii="Tahoma" w:eastAsia="Times New Roman" w:hAnsi="Tahoma" w:cs="Tahoma"/>
                <w:sz w:val="24"/>
                <w:szCs w:val="24"/>
              </w:rPr>
            </w:pPr>
          </w:p>
        </w:tc>
        <w:tc>
          <w:tcPr>
            <w:tcW w:w="1823" w:type="dxa"/>
          </w:tcPr>
          <w:p w14:paraId="2104C58F" w14:textId="77777777" w:rsidR="00C70BB4" w:rsidRDefault="00C70BB4">
            <w:pPr>
              <w:spacing w:after="200" w:line="276" w:lineRule="auto"/>
              <w:rPr>
                <w:rFonts w:ascii="Tahoma" w:hAnsi="Tahoma" w:cs="Tahoma"/>
                <w:b/>
                <w:bCs/>
                <w:sz w:val="24"/>
                <w:szCs w:val="24"/>
              </w:rPr>
            </w:pPr>
          </w:p>
        </w:tc>
        <w:tc>
          <w:tcPr>
            <w:tcW w:w="1707" w:type="dxa"/>
          </w:tcPr>
          <w:p w14:paraId="4F1BBEF0" w14:textId="77777777" w:rsidR="00C70BB4" w:rsidRDefault="00C70BB4">
            <w:pPr>
              <w:spacing w:after="200" w:line="276" w:lineRule="auto"/>
              <w:rPr>
                <w:rFonts w:ascii="Tahoma" w:hAnsi="Tahoma" w:cs="Tahoma"/>
                <w:b/>
                <w:bCs/>
                <w:sz w:val="24"/>
                <w:szCs w:val="24"/>
              </w:rPr>
            </w:pPr>
          </w:p>
        </w:tc>
      </w:tr>
      <w:tr w:rsidR="00C70BB4" w14:paraId="05FF4182" w14:textId="77777777" w:rsidTr="00AB4B0A">
        <w:trPr>
          <w:jc w:val="center"/>
        </w:trPr>
        <w:tc>
          <w:tcPr>
            <w:tcW w:w="948" w:type="dxa"/>
          </w:tcPr>
          <w:p w14:paraId="15903133" w14:textId="77777777" w:rsidR="00C70BB4" w:rsidRDefault="00C70BB4">
            <w:pPr>
              <w:spacing w:after="200" w:line="276" w:lineRule="auto"/>
              <w:rPr>
                <w:rFonts w:ascii="Tahoma" w:eastAsia="Times New Roman" w:hAnsi="Tahoma" w:cs="Tahoma"/>
                <w:sz w:val="24"/>
                <w:szCs w:val="24"/>
              </w:rPr>
            </w:pPr>
          </w:p>
        </w:tc>
        <w:tc>
          <w:tcPr>
            <w:tcW w:w="1599" w:type="dxa"/>
          </w:tcPr>
          <w:p w14:paraId="57BC3197" w14:textId="77777777" w:rsidR="00C70BB4" w:rsidRDefault="00C70BB4">
            <w:pPr>
              <w:spacing w:after="200" w:line="276" w:lineRule="auto"/>
              <w:rPr>
                <w:rFonts w:ascii="Tahoma" w:eastAsia="Times New Roman" w:hAnsi="Tahoma" w:cs="Tahoma"/>
                <w:sz w:val="24"/>
                <w:szCs w:val="24"/>
              </w:rPr>
            </w:pPr>
          </w:p>
        </w:tc>
        <w:tc>
          <w:tcPr>
            <w:tcW w:w="4124" w:type="dxa"/>
          </w:tcPr>
          <w:p w14:paraId="69C7534E" w14:textId="77777777" w:rsidR="00C70BB4" w:rsidRDefault="00C70BB4">
            <w:pPr>
              <w:spacing w:after="200" w:line="276" w:lineRule="auto"/>
              <w:rPr>
                <w:rFonts w:ascii="Tahoma" w:eastAsia="Times New Roman" w:hAnsi="Tahoma" w:cs="Tahoma"/>
                <w:sz w:val="24"/>
                <w:szCs w:val="24"/>
              </w:rPr>
            </w:pPr>
          </w:p>
        </w:tc>
        <w:tc>
          <w:tcPr>
            <w:tcW w:w="1823" w:type="dxa"/>
          </w:tcPr>
          <w:p w14:paraId="1ED3D54B" w14:textId="77777777" w:rsidR="00C70BB4" w:rsidRDefault="00C70BB4">
            <w:pPr>
              <w:spacing w:after="200" w:line="276" w:lineRule="auto"/>
              <w:rPr>
                <w:rFonts w:ascii="Tahoma" w:hAnsi="Tahoma" w:cs="Tahoma"/>
                <w:b/>
                <w:bCs/>
                <w:sz w:val="24"/>
                <w:szCs w:val="24"/>
              </w:rPr>
            </w:pPr>
          </w:p>
        </w:tc>
        <w:tc>
          <w:tcPr>
            <w:tcW w:w="1707" w:type="dxa"/>
          </w:tcPr>
          <w:p w14:paraId="3FAA5EAF" w14:textId="77777777" w:rsidR="00C70BB4" w:rsidRDefault="00C70BB4">
            <w:pPr>
              <w:spacing w:after="200" w:line="276" w:lineRule="auto"/>
              <w:rPr>
                <w:rFonts w:ascii="Tahoma" w:hAnsi="Tahoma" w:cs="Tahoma"/>
                <w:b/>
                <w:bCs/>
                <w:sz w:val="24"/>
                <w:szCs w:val="24"/>
              </w:rPr>
            </w:pPr>
          </w:p>
        </w:tc>
      </w:tr>
    </w:tbl>
    <w:p w14:paraId="2C80DB37" w14:textId="77777777" w:rsidR="00C70BB4" w:rsidRDefault="00C70BB4">
      <w:pPr>
        <w:autoSpaceDE w:val="0"/>
        <w:autoSpaceDN w:val="0"/>
        <w:adjustRightInd w:val="0"/>
        <w:spacing w:after="0"/>
        <w:ind w:right="-613"/>
        <w:rPr>
          <w:rFonts w:ascii="Tahoma" w:hAnsi="Tahoma" w:cs="Tahoma"/>
          <w:sz w:val="24"/>
          <w:szCs w:val="24"/>
        </w:rPr>
      </w:pPr>
    </w:p>
    <w:sectPr w:rsidR="00C70BB4">
      <w:footerReference w:type="default" r:id="rId10"/>
      <w:footerReference w:type="first" r:id="rId11"/>
      <w:pgSz w:w="11906" w:h="16838" w:code="9"/>
      <w:pgMar w:top="720" w:right="566"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A4242" w14:textId="77777777" w:rsidR="00C70BB4" w:rsidRDefault="000A1BA6">
      <w:pPr>
        <w:spacing w:after="0"/>
      </w:pPr>
      <w:r>
        <w:separator/>
      </w:r>
    </w:p>
  </w:endnote>
  <w:endnote w:type="continuationSeparator" w:id="0">
    <w:p w14:paraId="7C6DE1D8" w14:textId="77777777" w:rsidR="00C70BB4" w:rsidRDefault="000A1B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246335"/>
      <w:docPartObj>
        <w:docPartGallery w:val="Page Numbers (Bottom of Page)"/>
        <w:docPartUnique/>
      </w:docPartObj>
    </w:sdtPr>
    <w:sdtEndPr/>
    <w:sdtContent>
      <w:p w14:paraId="66183151" w14:textId="77777777" w:rsidR="00C70BB4" w:rsidRDefault="000A1BA6">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4928DF52" w14:textId="77777777" w:rsidR="00C70BB4" w:rsidRDefault="00C70BB4">
    <w:pPr>
      <w:pStyle w:val="Footer"/>
      <w:jc w:val="cen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246333"/>
      <w:docPartObj>
        <w:docPartGallery w:val="Page Numbers (Bottom of Page)"/>
        <w:docPartUnique/>
      </w:docPartObj>
    </w:sdtPr>
    <w:sdtEndPr/>
    <w:sdtContent>
      <w:p w14:paraId="2C35CB8B" w14:textId="77777777" w:rsidR="00C70BB4" w:rsidRDefault="000A1BA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6CE57E8" w14:textId="77777777" w:rsidR="00C70BB4" w:rsidRDefault="00C70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6B016" w14:textId="77777777" w:rsidR="00C70BB4" w:rsidRDefault="000A1BA6">
      <w:pPr>
        <w:spacing w:after="0"/>
      </w:pPr>
      <w:r>
        <w:separator/>
      </w:r>
    </w:p>
  </w:footnote>
  <w:footnote w:type="continuationSeparator" w:id="0">
    <w:p w14:paraId="5938D447" w14:textId="77777777" w:rsidR="00C70BB4" w:rsidRDefault="000A1BA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110F5"/>
    <w:multiLevelType w:val="hybridMultilevel"/>
    <w:tmpl w:val="F8B62AEC"/>
    <w:lvl w:ilvl="0" w:tplc="24C05B84">
      <w:start w:val="1"/>
      <w:numFmt w:val="bullet"/>
      <w:lvlText w:val=""/>
      <w:lvlJc w:val="left"/>
      <w:pPr>
        <w:ind w:left="720" w:hanging="360"/>
      </w:pPr>
      <w:rPr>
        <w:rFonts w:ascii="Symbol" w:hAnsi="Symbol" w:hint="default"/>
        <w:color w:val="003399"/>
      </w:rPr>
    </w:lvl>
    <w:lvl w:ilvl="1" w:tplc="3890402C">
      <w:start w:val="1"/>
      <w:numFmt w:val="bullet"/>
      <w:lvlText w:val=""/>
      <w:lvlJc w:val="left"/>
      <w:pPr>
        <w:ind w:left="1440" w:hanging="360"/>
      </w:pPr>
      <w:rPr>
        <w:rFonts w:ascii="Symbol" w:hAnsi="Symbol" w:hint="default"/>
        <w:color w:val="003399"/>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00959"/>
    <w:multiLevelType w:val="hybridMultilevel"/>
    <w:tmpl w:val="957AD6AA"/>
    <w:lvl w:ilvl="0" w:tplc="08090001">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40C8F"/>
    <w:multiLevelType w:val="hybridMultilevel"/>
    <w:tmpl w:val="D046A3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A7599F"/>
    <w:multiLevelType w:val="hybridMultilevel"/>
    <w:tmpl w:val="4B0EBFAC"/>
    <w:lvl w:ilvl="0" w:tplc="08090001">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13D7E"/>
    <w:multiLevelType w:val="hybridMultilevel"/>
    <w:tmpl w:val="A76412D6"/>
    <w:lvl w:ilvl="0" w:tplc="08090001">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B1372"/>
    <w:multiLevelType w:val="hybridMultilevel"/>
    <w:tmpl w:val="72F6D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973DA"/>
    <w:multiLevelType w:val="hybridMultilevel"/>
    <w:tmpl w:val="9126F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F515EF"/>
    <w:multiLevelType w:val="hybridMultilevel"/>
    <w:tmpl w:val="395CDC36"/>
    <w:lvl w:ilvl="0" w:tplc="24C05B84">
      <w:start w:val="1"/>
      <w:numFmt w:val="bullet"/>
      <w:lvlText w:val=""/>
      <w:lvlJc w:val="left"/>
      <w:pPr>
        <w:ind w:left="720" w:hanging="360"/>
      </w:pPr>
      <w:rPr>
        <w:rFonts w:ascii="Symbol" w:hAnsi="Symbol"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0F7B76"/>
    <w:multiLevelType w:val="hybridMultilevel"/>
    <w:tmpl w:val="A5147CA6"/>
    <w:lvl w:ilvl="0" w:tplc="08090001">
      <w:start w:val="1"/>
      <w:numFmt w:val="bullet"/>
      <w:lvlText w:val=""/>
      <w:lvlJc w:val="left"/>
      <w:pPr>
        <w:ind w:left="1080" w:hanging="360"/>
      </w:pPr>
      <w:rPr>
        <w:rFonts w:ascii="Symbol" w:hAnsi="Symbol"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F6F0FED"/>
    <w:multiLevelType w:val="hybridMultilevel"/>
    <w:tmpl w:val="396A1686"/>
    <w:lvl w:ilvl="0" w:tplc="24C05B84">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A25D7"/>
    <w:multiLevelType w:val="hybridMultilevel"/>
    <w:tmpl w:val="B0540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676A6A"/>
    <w:multiLevelType w:val="hybridMultilevel"/>
    <w:tmpl w:val="571C2236"/>
    <w:lvl w:ilvl="0" w:tplc="24C05B84">
      <w:start w:val="1"/>
      <w:numFmt w:val="bullet"/>
      <w:lvlText w:val=""/>
      <w:lvlJc w:val="left"/>
      <w:pPr>
        <w:ind w:left="720" w:hanging="360"/>
      </w:pPr>
      <w:rPr>
        <w:rFonts w:ascii="Symbol" w:hAnsi="Symbol"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E7FCD"/>
    <w:multiLevelType w:val="hybridMultilevel"/>
    <w:tmpl w:val="753C08B0"/>
    <w:lvl w:ilvl="0" w:tplc="24C05B84">
      <w:start w:val="1"/>
      <w:numFmt w:val="bullet"/>
      <w:lvlText w:val=""/>
      <w:lvlJc w:val="left"/>
      <w:pPr>
        <w:ind w:left="720" w:hanging="360"/>
      </w:pPr>
      <w:rPr>
        <w:rFonts w:ascii="Symbol" w:hAnsi="Symbol"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C01287"/>
    <w:multiLevelType w:val="hybridMultilevel"/>
    <w:tmpl w:val="50D4454E"/>
    <w:lvl w:ilvl="0" w:tplc="08090001">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250709"/>
    <w:multiLevelType w:val="hybridMultilevel"/>
    <w:tmpl w:val="3ED293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AD68C5"/>
    <w:multiLevelType w:val="hybridMultilevel"/>
    <w:tmpl w:val="4ACCD2E6"/>
    <w:lvl w:ilvl="0" w:tplc="24C05B84">
      <w:start w:val="1"/>
      <w:numFmt w:val="bullet"/>
      <w:lvlText w:val=""/>
      <w:lvlJc w:val="left"/>
      <w:pPr>
        <w:ind w:left="720" w:hanging="360"/>
      </w:pPr>
      <w:rPr>
        <w:rFonts w:ascii="Symbol" w:hAnsi="Symbol"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FD68E2"/>
    <w:multiLevelType w:val="hybridMultilevel"/>
    <w:tmpl w:val="02888B32"/>
    <w:lvl w:ilvl="0" w:tplc="24C05B84">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FE58A7"/>
    <w:multiLevelType w:val="hybridMultilevel"/>
    <w:tmpl w:val="E1A06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4A22E0"/>
    <w:multiLevelType w:val="hybridMultilevel"/>
    <w:tmpl w:val="5D74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7A3088"/>
    <w:multiLevelType w:val="hybridMultilevel"/>
    <w:tmpl w:val="C94046AA"/>
    <w:lvl w:ilvl="0" w:tplc="09125FD0">
      <w:start w:val="1"/>
      <w:numFmt w:val="bullet"/>
      <w:lvlText w:val=""/>
      <w:lvlJc w:val="left"/>
      <w:pPr>
        <w:ind w:left="720" w:hanging="360"/>
      </w:pPr>
      <w:rPr>
        <w:rFonts w:ascii="Symbol" w:hAnsi="Symbol"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794E74"/>
    <w:multiLevelType w:val="hybridMultilevel"/>
    <w:tmpl w:val="D416DB68"/>
    <w:lvl w:ilvl="0" w:tplc="24C05B84">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C95998"/>
    <w:multiLevelType w:val="hybridMultilevel"/>
    <w:tmpl w:val="474A4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8F30D6"/>
    <w:multiLevelType w:val="hybridMultilevel"/>
    <w:tmpl w:val="6310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5662FE"/>
    <w:multiLevelType w:val="hybridMultilevel"/>
    <w:tmpl w:val="CC3C8F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AA561C"/>
    <w:multiLevelType w:val="hybridMultilevel"/>
    <w:tmpl w:val="C4C42958"/>
    <w:lvl w:ilvl="0" w:tplc="B600B98C">
      <w:start w:val="1"/>
      <w:numFmt w:val="bullet"/>
      <w:lvlText w:val=""/>
      <w:lvlJc w:val="left"/>
      <w:pPr>
        <w:ind w:left="720" w:hanging="360"/>
      </w:pPr>
      <w:rPr>
        <w:rFonts w:ascii="Wingdings 3" w:hAnsi="Wingdings 3" w:hint="default"/>
        <w:color w:val="003399"/>
      </w:rPr>
    </w:lvl>
    <w:lvl w:ilvl="1" w:tplc="0EE0F7B8">
      <w:start w:val="1"/>
      <w:numFmt w:val="bullet"/>
      <w:lvlText w:val=""/>
      <w:lvlJc w:val="left"/>
      <w:pPr>
        <w:ind w:left="1440" w:hanging="360"/>
      </w:pPr>
      <w:rPr>
        <w:rFonts w:ascii="Symbol" w:hAnsi="Symbol" w:hint="default"/>
        <w:color w:val="003399"/>
        <w:sz w:val="22"/>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520699"/>
    <w:multiLevelType w:val="hybridMultilevel"/>
    <w:tmpl w:val="75723962"/>
    <w:lvl w:ilvl="0" w:tplc="24C05B84">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6BD0CAF"/>
    <w:multiLevelType w:val="hybridMultilevel"/>
    <w:tmpl w:val="9FF27E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353EE6"/>
    <w:multiLevelType w:val="hybridMultilevel"/>
    <w:tmpl w:val="474A4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210429"/>
    <w:multiLevelType w:val="hybridMultilevel"/>
    <w:tmpl w:val="7ED8C136"/>
    <w:lvl w:ilvl="0" w:tplc="24C05B84">
      <w:start w:val="1"/>
      <w:numFmt w:val="bullet"/>
      <w:lvlText w:val=""/>
      <w:lvlJc w:val="left"/>
      <w:pPr>
        <w:ind w:left="720" w:hanging="360"/>
      </w:pPr>
      <w:rPr>
        <w:rFonts w:ascii="Symbol" w:hAnsi="Symbol" w:hint="default"/>
        <w:color w:val="0033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412689">
    <w:abstractNumId w:val="25"/>
  </w:num>
  <w:num w:numId="2" w16cid:durableId="2140102762">
    <w:abstractNumId w:val="17"/>
  </w:num>
  <w:num w:numId="3" w16cid:durableId="1980453866">
    <w:abstractNumId w:val="15"/>
  </w:num>
  <w:num w:numId="4" w16cid:durableId="988746202">
    <w:abstractNumId w:val="21"/>
  </w:num>
  <w:num w:numId="5" w16cid:durableId="480804479">
    <w:abstractNumId w:val="19"/>
  </w:num>
  <w:num w:numId="6" w16cid:durableId="937636739">
    <w:abstractNumId w:val="29"/>
  </w:num>
  <w:num w:numId="7" w16cid:durableId="106513591">
    <w:abstractNumId w:val="7"/>
  </w:num>
  <w:num w:numId="8" w16cid:durableId="1267033629">
    <w:abstractNumId w:val="0"/>
  </w:num>
  <w:num w:numId="9" w16cid:durableId="326634141">
    <w:abstractNumId w:val="12"/>
  </w:num>
  <w:num w:numId="10" w16cid:durableId="665979569">
    <w:abstractNumId w:val="28"/>
  </w:num>
  <w:num w:numId="11" w16cid:durableId="470363973">
    <w:abstractNumId w:val="2"/>
  </w:num>
  <w:num w:numId="12" w16cid:durableId="1024137993">
    <w:abstractNumId w:val="16"/>
  </w:num>
  <w:num w:numId="13" w16cid:durableId="1839686392">
    <w:abstractNumId w:val="20"/>
  </w:num>
  <w:num w:numId="14" w16cid:durableId="2054771385">
    <w:abstractNumId w:val="11"/>
  </w:num>
  <w:num w:numId="15" w16cid:durableId="678388495">
    <w:abstractNumId w:val="9"/>
  </w:num>
  <w:num w:numId="16" w16cid:durableId="1891265593">
    <w:abstractNumId w:val="6"/>
  </w:num>
  <w:num w:numId="17" w16cid:durableId="971440745">
    <w:abstractNumId w:val="27"/>
  </w:num>
  <w:num w:numId="18" w16cid:durableId="531768955">
    <w:abstractNumId w:val="10"/>
  </w:num>
  <w:num w:numId="19" w16cid:durableId="466900145">
    <w:abstractNumId w:val="14"/>
  </w:num>
  <w:num w:numId="20" w16cid:durableId="435904416">
    <w:abstractNumId w:val="22"/>
  </w:num>
  <w:num w:numId="21" w16cid:durableId="443812941">
    <w:abstractNumId w:val="5"/>
  </w:num>
  <w:num w:numId="22" w16cid:durableId="1474449895">
    <w:abstractNumId w:val="18"/>
  </w:num>
  <w:num w:numId="23" w16cid:durableId="640354936">
    <w:abstractNumId w:val="4"/>
  </w:num>
  <w:num w:numId="24" w16cid:durableId="914169906">
    <w:abstractNumId w:val="1"/>
  </w:num>
  <w:num w:numId="25" w16cid:durableId="1148326509">
    <w:abstractNumId w:val="13"/>
  </w:num>
  <w:num w:numId="26" w16cid:durableId="205794679">
    <w:abstractNumId w:val="26"/>
  </w:num>
  <w:num w:numId="27" w16cid:durableId="1452358674">
    <w:abstractNumId w:val="8"/>
  </w:num>
  <w:num w:numId="28" w16cid:durableId="1798719616">
    <w:abstractNumId w:val="3"/>
  </w:num>
  <w:num w:numId="29" w16cid:durableId="553196637">
    <w:abstractNumId w:val="24"/>
  </w:num>
  <w:num w:numId="30" w16cid:durableId="1930506802">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BB4"/>
    <w:rsid w:val="00084E7F"/>
    <w:rsid w:val="000A1BA6"/>
    <w:rsid w:val="00244CAE"/>
    <w:rsid w:val="00296302"/>
    <w:rsid w:val="002A00C2"/>
    <w:rsid w:val="0031006D"/>
    <w:rsid w:val="00807991"/>
    <w:rsid w:val="009406FC"/>
    <w:rsid w:val="00A01C23"/>
    <w:rsid w:val="00A720A5"/>
    <w:rsid w:val="00AB3439"/>
    <w:rsid w:val="00AB4B0A"/>
    <w:rsid w:val="00BD5BF0"/>
    <w:rsid w:val="00C47692"/>
    <w:rsid w:val="00C70BB4"/>
    <w:rsid w:val="00FA4BC9"/>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AE89060"/>
  <w15:docId w15:val="{1EE51EB4-2649-415A-B988-0F452783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before="120" w:after="12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Arial" w:hAnsi="Arial"/>
    </w:rPr>
  </w:style>
  <w:style w:type="paragraph" w:styleId="Heading1">
    <w:name w:val="heading 1"/>
    <w:basedOn w:val="Normal"/>
    <w:next w:val="Normal"/>
    <w:link w:val="Heading1Char"/>
    <w:qFormat/>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 w:val="24"/>
      <w:szCs w:val="24"/>
    </w:rPr>
  </w:style>
  <w:style w:type="paragraph" w:styleId="ListParagraph">
    <w:name w:val="List Paragraph"/>
    <w:basedOn w:val="Normal"/>
    <w:link w:val="ListParagraphChar"/>
    <w:uiPriority w:val="1"/>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semiHidden/>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tabs>
        <w:tab w:val="left" w:pos="880"/>
        <w:tab w:val="right" w:leader="dot" w:pos="10610"/>
      </w:tabs>
      <w:spacing w:after="100"/>
      <w:ind w:left="440"/>
      <w:jc w:val="both"/>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styleId="BodyTextIndent">
    <w:name w:val="Body Text Indent"/>
    <w:basedOn w:val="Normal"/>
    <w:link w:val="BodyTextIndentChar"/>
    <w:pPr>
      <w:spacing w:after="0"/>
      <w:ind w:left="550"/>
    </w:pPr>
    <w:rPr>
      <w:rFonts w:eastAsia="Times New Roman" w:cs="Arial"/>
      <w:szCs w:val="28"/>
    </w:rPr>
  </w:style>
  <w:style w:type="character" w:customStyle="1" w:styleId="BodyTextIndentChar">
    <w:name w:val="Body Text Indent Char"/>
    <w:basedOn w:val="DefaultParagraphFont"/>
    <w:link w:val="BodyTextIndent"/>
    <w:rPr>
      <w:rFonts w:ascii="Arial" w:eastAsia="Times New Roman" w:hAnsi="Arial" w:cs="Arial"/>
      <w:szCs w:val="28"/>
    </w:r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rPr>
      <w:rFonts w:ascii="Arial" w:hAnsi="Arial"/>
    </w:rPr>
  </w:style>
  <w:style w:type="table" w:customStyle="1" w:styleId="TableGrid1">
    <w:name w:val="Table Grid1"/>
    <w:basedOn w:val="TableNormal"/>
    <w:next w:val="TableGrid"/>
    <w:uiPriority w:val="59"/>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59"/>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1"/>
    <w:locked/>
    <w:rsid w:val="00A01C2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E19A9A-D667-4659-AC28-6757A7CE0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1276</Words>
  <Characters>7392</Characters>
  <Application>Microsoft Office Word</Application>
  <DocSecurity>0</DocSecurity>
  <Lines>321</Lines>
  <Paragraphs>129</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O Chadbond</cp:lastModifiedBy>
  <cp:revision>11</cp:revision>
  <cp:lastPrinted>2020-10-14T16:35:00Z</cp:lastPrinted>
  <dcterms:created xsi:type="dcterms:W3CDTF">2023-04-06T15:29:00Z</dcterms:created>
  <dcterms:modified xsi:type="dcterms:W3CDTF">2025-10-28T19:56:00Z</dcterms:modified>
</cp:coreProperties>
</file>